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D7CA4" w14:textId="77777777" w:rsidR="00F73BA6" w:rsidRPr="00A7082C" w:rsidRDefault="008A1A11" w:rsidP="00BC4731">
      <w:pPr>
        <w:suppressAutoHyphens/>
        <w:jc w:val="center"/>
        <w:rPr>
          <w:rFonts w:asciiTheme="minorHAnsi" w:hAnsiTheme="minorHAnsi" w:cstheme="minorHAnsi"/>
          <w:b/>
          <w:sz w:val="22"/>
          <w:szCs w:val="22"/>
        </w:rPr>
      </w:pPr>
      <w:r w:rsidRPr="00A7082C">
        <w:rPr>
          <w:rFonts w:asciiTheme="minorHAnsi" w:hAnsiTheme="minorHAnsi" w:cstheme="minorHAnsi"/>
          <w:b/>
          <w:sz w:val="22"/>
          <w:szCs w:val="22"/>
        </w:rPr>
        <w:t>E</w:t>
      </w:r>
      <w:r w:rsidR="00F73BA6" w:rsidRPr="00A7082C">
        <w:rPr>
          <w:rFonts w:asciiTheme="minorHAnsi" w:hAnsiTheme="minorHAnsi" w:cstheme="minorHAnsi"/>
          <w:b/>
          <w:sz w:val="22"/>
          <w:szCs w:val="22"/>
        </w:rPr>
        <w:t>XHIBIT A</w:t>
      </w:r>
    </w:p>
    <w:p w14:paraId="7743675B" w14:textId="77777777" w:rsidR="00F73BA6" w:rsidRPr="00A7082C" w:rsidRDefault="00F73BA6" w:rsidP="00241452">
      <w:pPr>
        <w:suppressAutoHyphens/>
        <w:jc w:val="center"/>
        <w:rPr>
          <w:rFonts w:asciiTheme="minorHAnsi" w:hAnsiTheme="minorHAnsi" w:cstheme="minorHAnsi"/>
          <w:spacing w:val="-3"/>
          <w:sz w:val="22"/>
          <w:szCs w:val="22"/>
        </w:rPr>
      </w:pPr>
      <w:r w:rsidRPr="00A7082C">
        <w:rPr>
          <w:rFonts w:asciiTheme="minorHAnsi" w:hAnsiTheme="minorHAnsi" w:cstheme="minorHAnsi"/>
          <w:b/>
          <w:spacing w:val="-3"/>
          <w:sz w:val="22"/>
          <w:szCs w:val="22"/>
        </w:rPr>
        <w:t>PROGRAM DESCRIPTION AND PERFORMANCE REQUIREMENTS</w:t>
      </w:r>
    </w:p>
    <w:p w14:paraId="6FE10EB5" w14:textId="77777777" w:rsidR="00F73BA6" w:rsidRPr="00A7082C" w:rsidRDefault="00F73BA6" w:rsidP="00BC4731">
      <w:pPr>
        <w:suppressAutoHyphens/>
        <w:jc w:val="both"/>
        <w:rPr>
          <w:rFonts w:asciiTheme="minorHAnsi" w:hAnsiTheme="minorHAnsi" w:cstheme="minorHAnsi"/>
          <w:spacing w:val="-3"/>
          <w:sz w:val="22"/>
          <w:szCs w:val="22"/>
        </w:rPr>
      </w:pPr>
    </w:p>
    <w:tbl>
      <w:tblPr>
        <w:tblW w:w="10080" w:type="dxa"/>
        <w:tblInd w:w="108" w:type="dxa"/>
        <w:tblBorders>
          <w:bottom w:val="single" w:sz="4" w:space="0" w:color="auto"/>
          <w:insideH w:val="single" w:sz="4" w:space="0" w:color="auto"/>
        </w:tblBorders>
        <w:tblLook w:val="01E0" w:firstRow="1" w:lastRow="1" w:firstColumn="1" w:lastColumn="1" w:noHBand="0" w:noVBand="0"/>
      </w:tblPr>
      <w:tblGrid>
        <w:gridCol w:w="2880"/>
        <w:gridCol w:w="7200"/>
      </w:tblGrid>
      <w:tr w:rsidR="00F73BA6" w:rsidRPr="00A7082C" w14:paraId="400305E3" w14:textId="77777777" w:rsidTr="00FA04EA">
        <w:trPr>
          <w:trHeight w:val="267"/>
        </w:trPr>
        <w:tc>
          <w:tcPr>
            <w:tcW w:w="2880" w:type="dxa"/>
            <w:tcBorders>
              <w:top w:val="nil"/>
              <w:bottom w:val="nil"/>
            </w:tcBorders>
            <w:vAlign w:val="bottom"/>
          </w:tcPr>
          <w:p w14:paraId="27FE3150" w14:textId="77777777" w:rsidR="00F73BA6" w:rsidRPr="00A7082C" w:rsidRDefault="00F73BA6" w:rsidP="00FA04EA">
            <w:pPr>
              <w:tabs>
                <w:tab w:val="left" w:pos="0"/>
              </w:tabs>
              <w:suppressAutoHyphens/>
              <w:jc w:val="right"/>
              <w:rPr>
                <w:rFonts w:asciiTheme="minorHAnsi" w:hAnsiTheme="minorHAnsi" w:cstheme="minorHAnsi"/>
                <w:b/>
                <w:spacing w:val="-3"/>
                <w:sz w:val="22"/>
                <w:szCs w:val="22"/>
              </w:rPr>
            </w:pPr>
            <w:r w:rsidRPr="00A7082C">
              <w:rPr>
                <w:rFonts w:asciiTheme="minorHAnsi" w:hAnsiTheme="minorHAnsi" w:cstheme="minorHAnsi"/>
                <w:b/>
                <w:spacing w:val="-3"/>
                <w:sz w:val="22"/>
                <w:szCs w:val="22"/>
              </w:rPr>
              <w:t>Contracting Department</w:t>
            </w:r>
          </w:p>
        </w:tc>
        <w:tc>
          <w:tcPr>
            <w:tcW w:w="7200" w:type="dxa"/>
          </w:tcPr>
          <w:p w14:paraId="5DB691C4" w14:textId="77777777" w:rsidR="004615BA" w:rsidRPr="00A7082C" w:rsidRDefault="00727CD3" w:rsidP="00727CD3">
            <w:pPr>
              <w:tabs>
                <w:tab w:val="left" w:pos="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Health Care Services Agency </w:t>
            </w:r>
            <w:r w:rsidR="004615BA" w:rsidRPr="00A7082C">
              <w:rPr>
                <w:rFonts w:asciiTheme="minorHAnsi" w:hAnsiTheme="minorHAnsi" w:cstheme="minorHAnsi"/>
                <w:spacing w:val="-3"/>
                <w:sz w:val="22"/>
                <w:szCs w:val="22"/>
              </w:rPr>
              <w:t>Administration and Indigent Health</w:t>
            </w:r>
          </w:p>
        </w:tc>
      </w:tr>
      <w:tr w:rsidR="00F73BA6" w:rsidRPr="00A7082C" w14:paraId="72B677FD" w14:textId="77777777" w:rsidTr="00364DE9">
        <w:trPr>
          <w:trHeight w:val="350"/>
        </w:trPr>
        <w:tc>
          <w:tcPr>
            <w:tcW w:w="2880" w:type="dxa"/>
            <w:tcBorders>
              <w:top w:val="nil"/>
              <w:bottom w:val="nil"/>
            </w:tcBorders>
            <w:vAlign w:val="bottom"/>
          </w:tcPr>
          <w:p w14:paraId="4F05AEB4" w14:textId="77777777" w:rsidR="00F73BA6" w:rsidRPr="00A7082C" w:rsidRDefault="00F73BA6" w:rsidP="00FA04EA">
            <w:pPr>
              <w:tabs>
                <w:tab w:val="left" w:pos="0"/>
              </w:tabs>
              <w:suppressAutoHyphens/>
              <w:jc w:val="right"/>
              <w:rPr>
                <w:rFonts w:asciiTheme="minorHAnsi" w:hAnsiTheme="minorHAnsi" w:cstheme="minorHAnsi"/>
                <w:b/>
                <w:spacing w:val="-3"/>
                <w:sz w:val="22"/>
                <w:szCs w:val="22"/>
              </w:rPr>
            </w:pPr>
            <w:r w:rsidRPr="00A7082C">
              <w:rPr>
                <w:rFonts w:asciiTheme="minorHAnsi" w:hAnsiTheme="minorHAnsi" w:cstheme="minorHAnsi"/>
                <w:b/>
                <w:spacing w:val="-3"/>
                <w:sz w:val="22"/>
                <w:szCs w:val="22"/>
              </w:rPr>
              <w:t>Contractor Name</w:t>
            </w:r>
          </w:p>
        </w:tc>
        <w:tc>
          <w:tcPr>
            <w:tcW w:w="7200" w:type="dxa"/>
          </w:tcPr>
          <w:p w14:paraId="280C160B" w14:textId="77777777" w:rsidR="00F73BA6" w:rsidRPr="00A7082C" w:rsidRDefault="00F16B42" w:rsidP="00364DE9">
            <w:pPr>
              <w:rPr>
                <w:rFonts w:asciiTheme="minorHAnsi" w:hAnsiTheme="minorHAnsi" w:cstheme="minorHAnsi"/>
                <w:sz w:val="22"/>
                <w:szCs w:val="22"/>
              </w:rPr>
            </w:pPr>
            <w:r w:rsidRPr="00A7082C">
              <w:rPr>
                <w:rFonts w:asciiTheme="minorHAnsi" w:hAnsiTheme="minorHAnsi" w:cstheme="minorHAnsi"/>
                <w:sz w:val="22"/>
                <w:szCs w:val="22"/>
              </w:rPr>
              <w:t>Tri-City Health Center</w:t>
            </w:r>
          </w:p>
        </w:tc>
      </w:tr>
      <w:tr w:rsidR="00F73BA6" w:rsidRPr="00A7082C" w14:paraId="642E70F6" w14:textId="77777777" w:rsidTr="00FA04EA">
        <w:trPr>
          <w:trHeight w:val="267"/>
        </w:trPr>
        <w:tc>
          <w:tcPr>
            <w:tcW w:w="2880" w:type="dxa"/>
            <w:tcBorders>
              <w:top w:val="nil"/>
              <w:bottom w:val="nil"/>
            </w:tcBorders>
            <w:vAlign w:val="bottom"/>
          </w:tcPr>
          <w:p w14:paraId="5D261680" w14:textId="77777777" w:rsidR="00F73BA6" w:rsidRPr="00A7082C" w:rsidRDefault="00F73BA6" w:rsidP="00FA04EA">
            <w:pPr>
              <w:tabs>
                <w:tab w:val="left" w:pos="0"/>
              </w:tabs>
              <w:suppressAutoHyphens/>
              <w:jc w:val="right"/>
              <w:rPr>
                <w:rFonts w:asciiTheme="minorHAnsi" w:hAnsiTheme="minorHAnsi" w:cstheme="minorHAnsi"/>
                <w:b/>
                <w:spacing w:val="-3"/>
                <w:sz w:val="22"/>
                <w:szCs w:val="22"/>
              </w:rPr>
            </w:pPr>
            <w:r w:rsidRPr="00A7082C">
              <w:rPr>
                <w:rFonts w:asciiTheme="minorHAnsi" w:hAnsiTheme="minorHAnsi" w:cstheme="minorHAnsi"/>
                <w:b/>
                <w:spacing w:val="-3"/>
                <w:sz w:val="22"/>
                <w:szCs w:val="22"/>
              </w:rPr>
              <w:t>Contract Period</w:t>
            </w:r>
          </w:p>
        </w:tc>
        <w:tc>
          <w:tcPr>
            <w:tcW w:w="7200" w:type="dxa"/>
          </w:tcPr>
          <w:p w14:paraId="193A146E" w14:textId="77777777" w:rsidR="00F73BA6" w:rsidRPr="00A7082C" w:rsidRDefault="00364DE9" w:rsidP="00727CD3">
            <w:pPr>
              <w:tabs>
                <w:tab w:val="left" w:pos="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July 1, 2019 – June 30, 2020</w:t>
            </w:r>
          </w:p>
        </w:tc>
      </w:tr>
      <w:tr w:rsidR="00670103" w:rsidRPr="00A7082C" w14:paraId="0DBEA61A" w14:textId="77777777" w:rsidTr="00FA04EA">
        <w:trPr>
          <w:trHeight w:val="284"/>
        </w:trPr>
        <w:tc>
          <w:tcPr>
            <w:tcW w:w="2880" w:type="dxa"/>
            <w:tcBorders>
              <w:top w:val="nil"/>
              <w:bottom w:val="nil"/>
            </w:tcBorders>
            <w:vAlign w:val="bottom"/>
          </w:tcPr>
          <w:p w14:paraId="64B085A0" w14:textId="77777777" w:rsidR="00670103" w:rsidRPr="00A7082C" w:rsidRDefault="00670103" w:rsidP="00FA04EA">
            <w:pPr>
              <w:tabs>
                <w:tab w:val="left" w:pos="0"/>
              </w:tabs>
              <w:suppressAutoHyphens/>
              <w:jc w:val="right"/>
              <w:rPr>
                <w:rFonts w:asciiTheme="minorHAnsi" w:hAnsiTheme="minorHAnsi" w:cstheme="minorHAnsi"/>
                <w:b/>
                <w:color w:val="000000"/>
                <w:spacing w:val="-3"/>
                <w:sz w:val="22"/>
                <w:szCs w:val="22"/>
              </w:rPr>
            </w:pPr>
            <w:r w:rsidRPr="00A7082C">
              <w:rPr>
                <w:rFonts w:asciiTheme="minorHAnsi" w:hAnsiTheme="minorHAnsi" w:cstheme="minorHAnsi"/>
                <w:b/>
                <w:bCs/>
                <w:color w:val="000000"/>
                <w:spacing w:val="-3"/>
                <w:sz w:val="22"/>
                <w:szCs w:val="22"/>
              </w:rPr>
              <w:t xml:space="preserve">Type of Services </w:t>
            </w:r>
          </w:p>
        </w:tc>
        <w:tc>
          <w:tcPr>
            <w:tcW w:w="7200" w:type="dxa"/>
          </w:tcPr>
          <w:p w14:paraId="6303396B" w14:textId="77777777" w:rsidR="00670103" w:rsidRPr="00A7082C" w:rsidRDefault="005258AE" w:rsidP="00727CD3">
            <w:pPr>
              <w:tabs>
                <w:tab w:val="left" w:pos="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Homeless street outreach</w:t>
            </w:r>
            <w:r w:rsidR="004D393B" w:rsidRPr="00A7082C">
              <w:rPr>
                <w:rFonts w:asciiTheme="minorHAnsi" w:hAnsiTheme="minorHAnsi" w:cstheme="minorHAnsi"/>
                <w:spacing w:val="-3"/>
                <w:sz w:val="22"/>
                <w:szCs w:val="22"/>
              </w:rPr>
              <w:t xml:space="preserve"> and engagement</w:t>
            </w:r>
            <w:r w:rsidRPr="00A7082C">
              <w:rPr>
                <w:rFonts w:asciiTheme="minorHAnsi" w:hAnsiTheme="minorHAnsi" w:cstheme="minorHAnsi"/>
                <w:spacing w:val="-3"/>
                <w:sz w:val="22"/>
                <w:szCs w:val="22"/>
              </w:rPr>
              <w:t>,</w:t>
            </w:r>
            <w:r w:rsidR="004D393B" w:rsidRPr="00A7082C">
              <w:rPr>
                <w:rFonts w:asciiTheme="minorHAnsi" w:hAnsiTheme="minorHAnsi" w:cstheme="minorHAnsi"/>
                <w:spacing w:val="-3"/>
                <w:sz w:val="22"/>
                <w:szCs w:val="22"/>
              </w:rPr>
              <w:t xml:space="preserve"> street health services</w:t>
            </w:r>
            <w:r w:rsidR="006819B4" w:rsidRPr="00A7082C">
              <w:rPr>
                <w:rFonts w:asciiTheme="minorHAnsi" w:hAnsiTheme="minorHAnsi" w:cstheme="minorHAnsi"/>
                <w:spacing w:val="-3"/>
                <w:sz w:val="22"/>
                <w:szCs w:val="22"/>
              </w:rPr>
              <w:t xml:space="preserve"> and triage, </w:t>
            </w:r>
            <w:r w:rsidR="004D393B" w:rsidRPr="00A7082C">
              <w:rPr>
                <w:rFonts w:asciiTheme="minorHAnsi" w:hAnsiTheme="minorHAnsi" w:cstheme="minorHAnsi"/>
                <w:spacing w:val="-3"/>
                <w:sz w:val="22"/>
                <w:szCs w:val="22"/>
              </w:rPr>
              <w:t>c</w:t>
            </w:r>
            <w:r w:rsidR="004D393B" w:rsidRPr="00A7082C">
              <w:rPr>
                <w:rFonts w:asciiTheme="minorHAnsi" w:hAnsiTheme="minorHAnsi" w:cstheme="minorHAnsi"/>
                <w:iCs/>
                <w:sz w:val="22"/>
                <w:szCs w:val="22"/>
              </w:rPr>
              <w:t>ollaboration with housing and community organizations to secure housing and benefits for clients</w:t>
            </w:r>
            <w:r w:rsidR="006819B4" w:rsidRPr="00A7082C">
              <w:rPr>
                <w:rFonts w:asciiTheme="minorHAnsi" w:hAnsiTheme="minorHAnsi" w:cstheme="minorHAnsi"/>
                <w:iCs/>
                <w:sz w:val="22"/>
                <w:szCs w:val="22"/>
              </w:rPr>
              <w:t xml:space="preserve">, </w:t>
            </w:r>
            <w:r w:rsidRPr="00A7082C">
              <w:rPr>
                <w:rFonts w:asciiTheme="minorHAnsi" w:hAnsiTheme="minorHAnsi" w:cstheme="minorHAnsi"/>
                <w:spacing w:val="-3"/>
                <w:sz w:val="22"/>
                <w:szCs w:val="22"/>
              </w:rPr>
              <w:t>enabling services, short-term case management, laboratory/diagnostic tests, medication formulary, healthcare navigation services, supportive services/referral</w:t>
            </w:r>
            <w:r w:rsidR="006819B4" w:rsidRPr="00A7082C">
              <w:rPr>
                <w:rFonts w:asciiTheme="minorHAnsi" w:hAnsiTheme="minorHAnsi" w:cstheme="minorHAnsi"/>
                <w:spacing w:val="-3"/>
                <w:sz w:val="22"/>
                <w:szCs w:val="22"/>
              </w:rPr>
              <w:t>s.</w:t>
            </w:r>
          </w:p>
        </w:tc>
      </w:tr>
      <w:tr w:rsidR="00670103" w:rsidRPr="00A7082C" w14:paraId="0DAA8917" w14:textId="77777777" w:rsidTr="00FA04EA">
        <w:trPr>
          <w:trHeight w:val="284"/>
        </w:trPr>
        <w:tc>
          <w:tcPr>
            <w:tcW w:w="2880" w:type="dxa"/>
            <w:tcBorders>
              <w:top w:val="nil"/>
              <w:bottom w:val="nil"/>
            </w:tcBorders>
            <w:vAlign w:val="bottom"/>
          </w:tcPr>
          <w:p w14:paraId="65F6D9F5" w14:textId="77777777" w:rsidR="00670103" w:rsidRPr="00A7082C" w:rsidRDefault="00727CD3" w:rsidP="00FA04EA">
            <w:pPr>
              <w:tabs>
                <w:tab w:val="left" w:pos="0"/>
              </w:tabs>
              <w:suppressAutoHyphens/>
              <w:jc w:val="right"/>
              <w:rPr>
                <w:rFonts w:asciiTheme="minorHAnsi" w:hAnsiTheme="minorHAnsi" w:cstheme="minorHAnsi"/>
                <w:b/>
                <w:color w:val="000000"/>
                <w:spacing w:val="-3"/>
                <w:sz w:val="22"/>
                <w:szCs w:val="22"/>
              </w:rPr>
            </w:pPr>
            <w:r w:rsidRPr="00A7082C">
              <w:rPr>
                <w:rFonts w:asciiTheme="minorHAnsi" w:hAnsiTheme="minorHAnsi" w:cstheme="minorHAnsi"/>
                <w:b/>
                <w:bCs/>
                <w:color w:val="000000"/>
                <w:spacing w:val="-3"/>
                <w:sz w:val="22"/>
                <w:szCs w:val="22"/>
              </w:rPr>
              <w:t>Procurement Contract No.</w:t>
            </w:r>
          </w:p>
        </w:tc>
        <w:tc>
          <w:tcPr>
            <w:tcW w:w="7200" w:type="dxa"/>
          </w:tcPr>
          <w:p w14:paraId="4A1473C8" w14:textId="77777777" w:rsidR="00670103" w:rsidRPr="00A7082C" w:rsidRDefault="00364DE9" w:rsidP="00727CD3">
            <w:pPr>
              <w:tabs>
                <w:tab w:val="left" w:pos="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1818</w:t>
            </w:r>
            <w:r w:rsidR="00F16B42" w:rsidRPr="00A7082C">
              <w:rPr>
                <w:rFonts w:asciiTheme="minorHAnsi" w:hAnsiTheme="minorHAnsi" w:cstheme="minorHAnsi"/>
                <w:spacing w:val="-3"/>
                <w:sz w:val="22"/>
                <w:szCs w:val="22"/>
              </w:rPr>
              <w:t>7</w:t>
            </w:r>
          </w:p>
        </w:tc>
      </w:tr>
    </w:tbl>
    <w:p w14:paraId="6259EB21" w14:textId="77777777" w:rsidR="00F73BA6" w:rsidRPr="00A7082C" w:rsidRDefault="00F73BA6" w:rsidP="00F73BA6">
      <w:pPr>
        <w:suppressAutoHyphens/>
        <w:jc w:val="both"/>
        <w:rPr>
          <w:rFonts w:asciiTheme="minorHAnsi" w:hAnsiTheme="minorHAnsi" w:cstheme="minorHAnsi"/>
          <w:spacing w:val="-3"/>
          <w:sz w:val="22"/>
          <w:szCs w:val="22"/>
        </w:rPr>
      </w:pPr>
    </w:p>
    <w:p w14:paraId="2E9E3E89" w14:textId="77777777" w:rsidR="00F73BA6" w:rsidRPr="00A7082C" w:rsidRDefault="00F73BA6" w:rsidP="00284CFF">
      <w:pPr>
        <w:numPr>
          <w:ilvl w:val="0"/>
          <w:numId w:val="5"/>
        </w:numPr>
        <w:tabs>
          <w:tab w:val="left" w:pos="360"/>
        </w:tabs>
        <w:suppressAutoHyphens/>
        <w:ind w:left="360" w:hanging="360"/>
        <w:rPr>
          <w:rFonts w:asciiTheme="minorHAnsi" w:hAnsiTheme="minorHAnsi" w:cstheme="minorHAnsi"/>
          <w:b/>
          <w:spacing w:val="-3"/>
          <w:sz w:val="22"/>
          <w:szCs w:val="22"/>
        </w:rPr>
      </w:pPr>
      <w:r w:rsidRPr="00A7082C">
        <w:rPr>
          <w:rFonts w:asciiTheme="minorHAnsi" w:hAnsiTheme="minorHAnsi" w:cstheme="minorHAnsi"/>
          <w:b/>
          <w:spacing w:val="-3"/>
          <w:sz w:val="22"/>
          <w:szCs w:val="22"/>
        </w:rPr>
        <w:t>Program Name</w:t>
      </w:r>
    </w:p>
    <w:p w14:paraId="07D1D6AE" w14:textId="77777777" w:rsidR="000E4677" w:rsidRPr="00A7082C" w:rsidRDefault="000E4677" w:rsidP="00EF754B">
      <w:pPr>
        <w:suppressAutoHyphens/>
        <w:ind w:left="360"/>
        <w:rPr>
          <w:rFonts w:asciiTheme="minorHAnsi" w:hAnsiTheme="minorHAnsi" w:cstheme="minorHAnsi"/>
          <w:i/>
          <w:color w:val="0070C0"/>
          <w:spacing w:val="-3"/>
          <w:sz w:val="22"/>
          <w:szCs w:val="22"/>
        </w:rPr>
      </w:pPr>
    </w:p>
    <w:p w14:paraId="18257A93" w14:textId="6EBF5922" w:rsidR="000E4677" w:rsidRPr="00A7082C" w:rsidRDefault="00F16B42" w:rsidP="00EF754B">
      <w:pPr>
        <w:suppressAutoHyphens/>
        <w:ind w:left="360"/>
        <w:rPr>
          <w:rFonts w:asciiTheme="minorHAnsi" w:hAnsiTheme="minorHAnsi" w:cstheme="minorHAnsi"/>
          <w:color w:val="000000"/>
          <w:spacing w:val="-3"/>
          <w:sz w:val="22"/>
          <w:szCs w:val="22"/>
        </w:rPr>
      </w:pPr>
      <w:r w:rsidRPr="00A7082C">
        <w:rPr>
          <w:rFonts w:asciiTheme="minorHAnsi" w:hAnsiTheme="minorHAnsi" w:cstheme="minorHAnsi"/>
          <w:color w:val="000000"/>
          <w:spacing w:val="-3"/>
          <w:sz w:val="22"/>
          <w:szCs w:val="22"/>
        </w:rPr>
        <w:t xml:space="preserve">South </w:t>
      </w:r>
      <w:r w:rsidR="00284FFC" w:rsidRPr="00A7082C">
        <w:rPr>
          <w:rFonts w:asciiTheme="minorHAnsi" w:hAnsiTheme="minorHAnsi" w:cstheme="minorHAnsi"/>
          <w:color w:val="000000"/>
          <w:spacing w:val="-3"/>
          <w:sz w:val="22"/>
          <w:szCs w:val="22"/>
        </w:rPr>
        <w:t>County</w:t>
      </w:r>
      <w:r w:rsidR="00364DE9" w:rsidRPr="00A7082C">
        <w:rPr>
          <w:rFonts w:asciiTheme="minorHAnsi" w:hAnsiTheme="minorHAnsi" w:cstheme="minorHAnsi"/>
          <w:color w:val="000000"/>
          <w:spacing w:val="-3"/>
          <w:sz w:val="22"/>
          <w:szCs w:val="22"/>
        </w:rPr>
        <w:t xml:space="preserve"> </w:t>
      </w:r>
      <w:r w:rsidR="000E4677" w:rsidRPr="00A7082C">
        <w:rPr>
          <w:rFonts w:asciiTheme="minorHAnsi" w:hAnsiTheme="minorHAnsi" w:cstheme="minorHAnsi"/>
          <w:color w:val="000000"/>
          <w:spacing w:val="-3"/>
          <w:sz w:val="22"/>
          <w:szCs w:val="22"/>
        </w:rPr>
        <w:t xml:space="preserve">Street </w:t>
      </w:r>
      <w:r w:rsidR="00103BDD" w:rsidRPr="00A7082C">
        <w:rPr>
          <w:rFonts w:asciiTheme="minorHAnsi" w:hAnsiTheme="minorHAnsi" w:cstheme="minorHAnsi"/>
          <w:color w:val="000000"/>
          <w:spacing w:val="-3"/>
          <w:sz w:val="22"/>
          <w:szCs w:val="22"/>
        </w:rPr>
        <w:t>Health</w:t>
      </w:r>
      <w:r w:rsidR="000E4677" w:rsidRPr="00A7082C">
        <w:rPr>
          <w:rFonts w:asciiTheme="minorHAnsi" w:hAnsiTheme="minorHAnsi" w:cstheme="minorHAnsi"/>
          <w:color w:val="000000"/>
          <w:spacing w:val="-3"/>
          <w:sz w:val="22"/>
          <w:szCs w:val="22"/>
        </w:rPr>
        <w:t xml:space="preserve"> Outreach</w:t>
      </w:r>
    </w:p>
    <w:p w14:paraId="70DC1711" w14:textId="77777777" w:rsidR="00A96DB2" w:rsidRPr="00A7082C" w:rsidRDefault="00A96DB2" w:rsidP="00EF754B">
      <w:pPr>
        <w:suppressAutoHyphens/>
        <w:ind w:left="360"/>
        <w:rPr>
          <w:rFonts w:asciiTheme="minorHAnsi" w:hAnsiTheme="minorHAnsi" w:cstheme="minorHAnsi"/>
          <w:b/>
          <w:spacing w:val="-3"/>
          <w:sz w:val="22"/>
          <w:szCs w:val="22"/>
        </w:rPr>
      </w:pPr>
    </w:p>
    <w:p w14:paraId="466DD3D2" w14:textId="77777777" w:rsidR="00F73BA6" w:rsidRPr="00A7082C" w:rsidRDefault="00F73BA6" w:rsidP="00284CFF">
      <w:pPr>
        <w:numPr>
          <w:ilvl w:val="0"/>
          <w:numId w:val="5"/>
        </w:numPr>
        <w:tabs>
          <w:tab w:val="left" w:pos="360"/>
        </w:tabs>
        <w:suppressAutoHyphens/>
        <w:ind w:left="360" w:hanging="360"/>
        <w:rPr>
          <w:rFonts w:asciiTheme="minorHAnsi" w:hAnsiTheme="minorHAnsi" w:cstheme="minorHAnsi"/>
          <w:b/>
          <w:spacing w:val="-3"/>
          <w:sz w:val="22"/>
          <w:szCs w:val="22"/>
        </w:rPr>
      </w:pPr>
      <w:r w:rsidRPr="00A7082C">
        <w:rPr>
          <w:rFonts w:asciiTheme="minorHAnsi" w:hAnsiTheme="minorHAnsi" w:cstheme="minorHAnsi"/>
          <w:b/>
          <w:spacing w:val="-3"/>
          <w:sz w:val="22"/>
          <w:szCs w:val="22"/>
        </w:rPr>
        <w:t>Contracted Services</w:t>
      </w:r>
    </w:p>
    <w:p w14:paraId="7E6407CF" w14:textId="77777777" w:rsidR="00F73BA6" w:rsidRPr="00A7082C" w:rsidRDefault="00F73BA6" w:rsidP="006819B4">
      <w:pPr>
        <w:suppressAutoHyphens/>
        <w:ind w:left="360"/>
        <w:rPr>
          <w:rFonts w:asciiTheme="minorHAnsi" w:hAnsiTheme="minorHAnsi" w:cstheme="minorHAnsi"/>
          <w:i/>
          <w:color w:val="0070C0"/>
          <w:spacing w:val="-3"/>
          <w:sz w:val="22"/>
          <w:szCs w:val="22"/>
        </w:rPr>
      </w:pPr>
      <w:r w:rsidRPr="00A7082C">
        <w:rPr>
          <w:rFonts w:asciiTheme="minorHAnsi" w:hAnsiTheme="minorHAnsi" w:cstheme="minorHAnsi"/>
          <w:spacing w:val="-3"/>
          <w:sz w:val="22"/>
          <w:szCs w:val="22"/>
        </w:rPr>
        <w:t>Contractor sh</w:t>
      </w:r>
      <w:r w:rsidR="00727CD3" w:rsidRPr="00A7082C">
        <w:rPr>
          <w:rFonts w:asciiTheme="minorHAnsi" w:hAnsiTheme="minorHAnsi" w:cstheme="minorHAnsi"/>
          <w:spacing w:val="-3"/>
          <w:sz w:val="22"/>
          <w:szCs w:val="22"/>
        </w:rPr>
        <w:t>all provide</w:t>
      </w:r>
      <w:r w:rsidR="00EF754B" w:rsidRPr="00A7082C">
        <w:rPr>
          <w:rFonts w:asciiTheme="minorHAnsi" w:hAnsiTheme="minorHAnsi" w:cstheme="minorHAnsi"/>
          <w:spacing w:val="-3"/>
          <w:sz w:val="22"/>
          <w:szCs w:val="22"/>
        </w:rPr>
        <w:t>:</w:t>
      </w:r>
      <w:r w:rsidR="00662D31" w:rsidRPr="00A7082C">
        <w:rPr>
          <w:rFonts w:asciiTheme="minorHAnsi" w:hAnsiTheme="minorHAnsi" w:cstheme="minorHAnsi"/>
          <w:spacing w:val="-3"/>
          <w:sz w:val="22"/>
          <w:szCs w:val="22"/>
        </w:rPr>
        <w:t xml:space="preserve"> </w:t>
      </w:r>
      <w:r w:rsidRPr="00A7082C">
        <w:rPr>
          <w:rFonts w:asciiTheme="minorHAnsi" w:hAnsiTheme="minorHAnsi" w:cstheme="minorHAnsi"/>
          <w:i/>
          <w:color w:val="0070C0"/>
          <w:spacing w:val="-3"/>
          <w:sz w:val="22"/>
          <w:szCs w:val="22"/>
        </w:rPr>
        <w:tab/>
      </w:r>
    </w:p>
    <w:p w14:paraId="5E8C9F50" w14:textId="77777777" w:rsidR="00E84DA3" w:rsidRPr="00A7082C" w:rsidRDefault="00E84DA3" w:rsidP="006D63F6">
      <w:pPr>
        <w:rPr>
          <w:rFonts w:asciiTheme="minorHAnsi" w:hAnsiTheme="minorHAnsi" w:cstheme="minorHAnsi"/>
          <w:sz w:val="22"/>
          <w:szCs w:val="22"/>
        </w:rPr>
      </w:pPr>
    </w:p>
    <w:p w14:paraId="53C89781" w14:textId="77777777" w:rsidR="00E84DA3" w:rsidRPr="00A7082C" w:rsidRDefault="00076187" w:rsidP="004B12CE">
      <w:pPr>
        <w:numPr>
          <w:ilvl w:val="0"/>
          <w:numId w:val="29"/>
        </w:numPr>
        <w:contextualSpacing/>
        <w:rPr>
          <w:rFonts w:asciiTheme="minorHAnsi" w:hAnsiTheme="minorHAnsi" w:cstheme="minorHAnsi"/>
          <w:sz w:val="22"/>
          <w:szCs w:val="22"/>
        </w:rPr>
      </w:pPr>
      <w:r w:rsidRPr="00A7082C">
        <w:rPr>
          <w:rFonts w:asciiTheme="minorHAnsi" w:hAnsiTheme="minorHAnsi" w:cstheme="minorHAnsi"/>
          <w:i/>
          <w:sz w:val="22"/>
          <w:szCs w:val="22"/>
        </w:rPr>
        <w:t xml:space="preserve">Street </w:t>
      </w:r>
      <w:r w:rsidR="00E84DA3" w:rsidRPr="00A7082C">
        <w:rPr>
          <w:rFonts w:asciiTheme="minorHAnsi" w:hAnsiTheme="minorHAnsi" w:cstheme="minorHAnsi"/>
          <w:i/>
          <w:sz w:val="22"/>
          <w:szCs w:val="22"/>
        </w:rPr>
        <w:t>Outreach and Engagement:</w:t>
      </w:r>
    </w:p>
    <w:p w14:paraId="516908BA" w14:textId="77777777" w:rsidR="00E84DA3" w:rsidRPr="00A7082C" w:rsidRDefault="00E84DA3" w:rsidP="004B12CE">
      <w:pPr>
        <w:numPr>
          <w:ilvl w:val="0"/>
          <w:numId w:val="30"/>
        </w:numPr>
        <w:contextualSpacing/>
        <w:rPr>
          <w:rFonts w:asciiTheme="minorHAnsi" w:hAnsiTheme="minorHAnsi" w:cstheme="minorHAnsi"/>
          <w:sz w:val="22"/>
          <w:szCs w:val="22"/>
        </w:rPr>
      </w:pPr>
      <w:r w:rsidRPr="00A7082C">
        <w:rPr>
          <w:rFonts w:asciiTheme="minorHAnsi" w:hAnsiTheme="minorHAnsi" w:cstheme="minorHAnsi"/>
          <w:sz w:val="22"/>
          <w:szCs w:val="22"/>
        </w:rPr>
        <w:t xml:space="preserve">Attend to </w:t>
      </w:r>
      <w:r w:rsidR="00F73A3D" w:rsidRPr="00A7082C">
        <w:rPr>
          <w:rFonts w:asciiTheme="minorHAnsi" w:hAnsiTheme="minorHAnsi" w:cstheme="minorHAnsi"/>
          <w:sz w:val="22"/>
          <w:szCs w:val="22"/>
        </w:rPr>
        <w:t xml:space="preserve">basic </w:t>
      </w:r>
      <w:r w:rsidRPr="00A7082C">
        <w:rPr>
          <w:rFonts w:asciiTheme="minorHAnsi" w:hAnsiTheme="minorHAnsi" w:cstheme="minorHAnsi"/>
          <w:sz w:val="22"/>
          <w:szCs w:val="22"/>
        </w:rPr>
        <w:t xml:space="preserve">needs prioritized by clients, e.g., distributing basic necessities and supplies (e.g., hygiene kits); </w:t>
      </w:r>
    </w:p>
    <w:p w14:paraId="4580B1BE" w14:textId="77777777" w:rsidR="00E84DA3" w:rsidRPr="00A7082C" w:rsidRDefault="008E7747" w:rsidP="004B12CE">
      <w:pPr>
        <w:numPr>
          <w:ilvl w:val="0"/>
          <w:numId w:val="30"/>
        </w:numPr>
        <w:contextualSpacing/>
        <w:rPr>
          <w:rFonts w:asciiTheme="minorHAnsi" w:hAnsiTheme="minorHAnsi" w:cstheme="minorHAnsi"/>
          <w:sz w:val="22"/>
          <w:szCs w:val="22"/>
        </w:rPr>
      </w:pPr>
      <w:r w:rsidRPr="00A7082C">
        <w:rPr>
          <w:rFonts w:asciiTheme="minorHAnsi" w:hAnsiTheme="minorHAnsi" w:cstheme="minorHAnsi"/>
          <w:sz w:val="22"/>
          <w:szCs w:val="22"/>
        </w:rPr>
        <w:t>Provide p</w:t>
      </w:r>
      <w:r w:rsidR="00E84DA3" w:rsidRPr="00A7082C">
        <w:rPr>
          <w:rFonts w:asciiTheme="minorHAnsi" w:hAnsiTheme="minorHAnsi" w:cstheme="minorHAnsi"/>
          <w:sz w:val="22"/>
          <w:szCs w:val="22"/>
        </w:rPr>
        <w:t>roblem-solving support (e.g., identifying a place for a warm breakfast, pet care)</w:t>
      </w:r>
      <w:r w:rsidR="00076187" w:rsidRPr="00A7082C">
        <w:rPr>
          <w:rFonts w:asciiTheme="minorHAnsi" w:hAnsiTheme="minorHAnsi" w:cstheme="minorHAnsi"/>
          <w:sz w:val="22"/>
          <w:szCs w:val="22"/>
        </w:rPr>
        <w:t>;</w:t>
      </w:r>
    </w:p>
    <w:p w14:paraId="752FAE9F" w14:textId="77777777" w:rsidR="00E84DA3" w:rsidRPr="00A7082C" w:rsidRDefault="008E7747" w:rsidP="004B12CE">
      <w:pPr>
        <w:numPr>
          <w:ilvl w:val="0"/>
          <w:numId w:val="30"/>
        </w:numPr>
        <w:contextualSpacing/>
        <w:rPr>
          <w:rFonts w:asciiTheme="minorHAnsi" w:hAnsiTheme="minorHAnsi" w:cstheme="minorHAnsi"/>
          <w:sz w:val="22"/>
          <w:szCs w:val="22"/>
        </w:rPr>
      </w:pPr>
      <w:r w:rsidRPr="00A7082C">
        <w:rPr>
          <w:rFonts w:asciiTheme="minorHAnsi" w:hAnsiTheme="minorHAnsi" w:cstheme="minorHAnsi"/>
          <w:sz w:val="22"/>
          <w:szCs w:val="22"/>
        </w:rPr>
        <w:t>Provide h</w:t>
      </w:r>
      <w:r w:rsidR="00E84DA3" w:rsidRPr="00A7082C">
        <w:rPr>
          <w:rFonts w:asciiTheme="minorHAnsi" w:hAnsiTheme="minorHAnsi" w:cstheme="minorHAnsi"/>
          <w:sz w:val="22"/>
          <w:szCs w:val="22"/>
        </w:rPr>
        <w:t>ealth education and information about health and community services</w:t>
      </w:r>
      <w:r w:rsidRPr="00A7082C">
        <w:rPr>
          <w:rFonts w:asciiTheme="minorHAnsi" w:hAnsiTheme="minorHAnsi" w:cstheme="minorHAnsi"/>
          <w:sz w:val="22"/>
          <w:szCs w:val="22"/>
        </w:rPr>
        <w:t>.</w:t>
      </w:r>
    </w:p>
    <w:p w14:paraId="414AF97B" w14:textId="77777777" w:rsidR="00E84DA3" w:rsidRPr="00A7082C" w:rsidRDefault="00E84DA3" w:rsidP="006D63F6">
      <w:pPr>
        <w:ind w:left="2160"/>
        <w:contextualSpacing/>
        <w:rPr>
          <w:rFonts w:asciiTheme="minorHAnsi" w:hAnsiTheme="minorHAnsi" w:cstheme="minorHAnsi"/>
          <w:sz w:val="22"/>
          <w:szCs w:val="22"/>
          <w:u w:val="single"/>
        </w:rPr>
      </w:pPr>
    </w:p>
    <w:p w14:paraId="7451B6ED" w14:textId="77777777" w:rsidR="00E84DA3" w:rsidRPr="00A7082C" w:rsidRDefault="00076187" w:rsidP="004B12CE">
      <w:pPr>
        <w:numPr>
          <w:ilvl w:val="0"/>
          <w:numId w:val="29"/>
        </w:numPr>
        <w:contextualSpacing/>
        <w:rPr>
          <w:rFonts w:asciiTheme="minorHAnsi" w:hAnsiTheme="minorHAnsi" w:cstheme="minorHAnsi"/>
          <w:i/>
          <w:sz w:val="22"/>
          <w:szCs w:val="22"/>
        </w:rPr>
      </w:pPr>
      <w:r w:rsidRPr="00A7082C">
        <w:rPr>
          <w:rFonts w:asciiTheme="minorHAnsi" w:hAnsiTheme="minorHAnsi" w:cstheme="minorHAnsi"/>
          <w:i/>
          <w:sz w:val="22"/>
          <w:szCs w:val="22"/>
        </w:rPr>
        <w:t xml:space="preserve">Street </w:t>
      </w:r>
      <w:r w:rsidR="00E84DA3" w:rsidRPr="00A7082C">
        <w:rPr>
          <w:rFonts w:asciiTheme="minorHAnsi" w:hAnsiTheme="minorHAnsi" w:cstheme="minorHAnsi"/>
          <w:i/>
          <w:sz w:val="22"/>
          <w:szCs w:val="22"/>
        </w:rPr>
        <w:t>Health Services and Triage:</w:t>
      </w:r>
    </w:p>
    <w:p w14:paraId="7DE39ABB"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Medical asses</w:t>
      </w:r>
      <w:r w:rsidR="00340798" w:rsidRPr="00A7082C">
        <w:rPr>
          <w:rFonts w:asciiTheme="minorHAnsi" w:hAnsiTheme="minorHAnsi" w:cstheme="minorHAnsi"/>
          <w:sz w:val="22"/>
          <w:szCs w:val="22"/>
        </w:rPr>
        <w:t>s</w:t>
      </w:r>
      <w:r w:rsidR="00ED0D92" w:rsidRPr="00A7082C">
        <w:rPr>
          <w:rFonts w:asciiTheme="minorHAnsi" w:hAnsiTheme="minorHAnsi" w:cstheme="minorHAnsi"/>
          <w:sz w:val="22"/>
          <w:szCs w:val="22"/>
        </w:rPr>
        <w:t>m</w:t>
      </w:r>
      <w:r w:rsidRPr="00A7082C">
        <w:rPr>
          <w:rFonts w:asciiTheme="minorHAnsi" w:hAnsiTheme="minorHAnsi" w:cstheme="minorHAnsi"/>
          <w:sz w:val="22"/>
          <w:szCs w:val="22"/>
        </w:rPr>
        <w:t>ents and brief psychosocial asses</w:t>
      </w:r>
      <w:r w:rsidR="00340798" w:rsidRPr="00A7082C">
        <w:rPr>
          <w:rFonts w:asciiTheme="minorHAnsi" w:hAnsiTheme="minorHAnsi" w:cstheme="minorHAnsi"/>
          <w:sz w:val="22"/>
          <w:szCs w:val="22"/>
        </w:rPr>
        <w:t>s</w:t>
      </w:r>
      <w:r w:rsidR="00ED0D92" w:rsidRPr="00A7082C">
        <w:rPr>
          <w:rFonts w:asciiTheme="minorHAnsi" w:hAnsiTheme="minorHAnsi" w:cstheme="minorHAnsi"/>
          <w:sz w:val="22"/>
          <w:szCs w:val="22"/>
        </w:rPr>
        <w:t>m</w:t>
      </w:r>
      <w:r w:rsidRPr="00A7082C">
        <w:rPr>
          <w:rFonts w:asciiTheme="minorHAnsi" w:hAnsiTheme="minorHAnsi" w:cstheme="minorHAnsi"/>
          <w:sz w:val="22"/>
          <w:szCs w:val="22"/>
        </w:rPr>
        <w:t>ents and triage</w:t>
      </w:r>
      <w:r w:rsidR="00076187" w:rsidRPr="00A7082C">
        <w:rPr>
          <w:rFonts w:asciiTheme="minorHAnsi" w:hAnsiTheme="minorHAnsi" w:cstheme="minorHAnsi"/>
          <w:sz w:val="22"/>
          <w:szCs w:val="22"/>
        </w:rPr>
        <w:t>;</w:t>
      </w:r>
      <w:r w:rsidRPr="00A7082C">
        <w:rPr>
          <w:rFonts w:asciiTheme="minorHAnsi" w:hAnsiTheme="minorHAnsi" w:cstheme="minorHAnsi"/>
          <w:sz w:val="22"/>
          <w:szCs w:val="22"/>
        </w:rPr>
        <w:t xml:space="preserve"> </w:t>
      </w:r>
    </w:p>
    <w:p w14:paraId="1FB3E2DC"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Treatment of conditions commonly associated with being homeless, e.g., respiratory infections, heat and cold-related illness, wound care, skin and foot problems, nutritional deficiencies</w:t>
      </w:r>
    </w:p>
    <w:p w14:paraId="5312CD30"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Vaccinations (e.g., flu, Hepatitis A, B</w:t>
      </w:r>
      <w:r w:rsidR="00282416" w:rsidRPr="00A7082C">
        <w:rPr>
          <w:rFonts w:asciiTheme="minorHAnsi" w:hAnsiTheme="minorHAnsi" w:cstheme="minorHAnsi"/>
          <w:sz w:val="22"/>
          <w:szCs w:val="22"/>
        </w:rPr>
        <w:t>,Tdap</w:t>
      </w:r>
      <w:r w:rsidRPr="00A7082C">
        <w:rPr>
          <w:rFonts w:asciiTheme="minorHAnsi" w:hAnsiTheme="minorHAnsi" w:cstheme="minorHAnsi"/>
          <w:sz w:val="22"/>
          <w:szCs w:val="22"/>
        </w:rPr>
        <w:t>);</w:t>
      </w:r>
      <w:r w:rsidR="00282416" w:rsidRPr="00A7082C">
        <w:rPr>
          <w:rFonts w:asciiTheme="minorHAnsi" w:hAnsiTheme="minorHAnsi" w:cstheme="minorHAnsi"/>
          <w:sz w:val="22"/>
          <w:szCs w:val="22"/>
        </w:rPr>
        <w:t xml:space="preserve"> arranging</w:t>
      </w:r>
      <w:r w:rsidR="00477425" w:rsidRPr="00A7082C">
        <w:rPr>
          <w:rFonts w:asciiTheme="minorHAnsi" w:hAnsiTheme="minorHAnsi" w:cstheme="minorHAnsi"/>
          <w:sz w:val="22"/>
          <w:szCs w:val="22"/>
        </w:rPr>
        <w:t xml:space="preserve"> for</w:t>
      </w:r>
      <w:r w:rsidR="00282416" w:rsidRPr="00A7082C">
        <w:rPr>
          <w:rFonts w:asciiTheme="minorHAnsi" w:hAnsiTheme="minorHAnsi" w:cstheme="minorHAnsi"/>
          <w:sz w:val="22"/>
          <w:szCs w:val="22"/>
        </w:rPr>
        <w:t xml:space="preserve"> or providing screenings (e.g. HIV, Hepatitis C)</w:t>
      </w:r>
    </w:p>
    <w:p w14:paraId="13569E48" w14:textId="77777777" w:rsidR="00953337" w:rsidRPr="00A7082C" w:rsidRDefault="00953337"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Troubleshooting pharmacy related barriers, such as regularly picking up medications;</w:t>
      </w:r>
    </w:p>
    <w:p w14:paraId="7D02DC96"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Crisis assistance and brief behavioral health interventions (e.g. Motivational Interviewing, Problem Solving Therapy</w:t>
      </w:r>
      <w:r w:rsidR="00F73A3D" w:rsidRPr="00A7082C">
        <w:rPr>
          <w:rFonts w:asciiTheme="minorHAnsi" w:hAnsiTheme="minorHAnsi" w:cstheme="minorHAnsi"/>
          <w:sz w:val="22"/>
          <w:szCs w:val="22"/>
        </w:rPr>
        <w:t>;</w:t>
      </w:r>
    </w:p>
    <w:p w14:paraId="71D55BAD"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Harm reduction strategies for Sexually Tran</w:t>
      </w:r>
      <w:r w:rsidR="00340798" w:rsidRPr="00A7082C">
        <w:rPr>
          <w:rFonts w:asciiTheme="minorHAnsi" w:hAnsiTheme="minorHAnsi" w:cstheme="minorHAnsi"/>
          <w:sz w:val="22"/>
          <w:szCs w:val="22"/>
        </w:rPr>
        <w:t>smi</w:t>
      </w:r>
      <w:r w:rsidRPr="00A7082C">
        <w:rPr>
          <w:rFonts w:asciiTheme="minorHAnsi" w:hAnsiTheme="minorHAnsi" w:cstheme="minorHAnsi"/>
          <w:sz w:val="22"/>
          <w:szCs w:val="22"/>
        </w:rPr>
        <w:t>tted Disease (STD) prevention and Substance Use Disorders (SUD) including Narcan distribution;</w:t>
      </w:r>
    </w:p>
    <w:p w14:paraId="212AFF59"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pacing w:val="-3"/>
          <w:sz w:val="22"/>
          <w:szCs w:val="22"/>
        </w:rPr>
        <w:t>Linkage to Medication Assisted Treatment (MAT) for substance use disorders including ma</w:t>
      </w:r>
      <w:r w:rsidR="00F73A3D" w:rsidRPr="00A7082C">
        <w:rPr>
          <w:rFonts w:asciiTheme="minorHAnsi" w:hAnsiTheme="minorHAnsi" w:cstheme="minorHAnsi"/>
          <w:spacing w:val="-3"/>
          <w:sz w:val="22"/>
          <w:szCs w:val="22"/>
        </w:rPr>
        <w:t>nagement of</w:t>
      </w:r>
      <w:r w:rsidRPr="00A7082C">
        <w:rPr>
          <w:rFonts w:asciiTheme="minorHAnsi" w:hAnsiTheme="minorHAnsi" w:cstheme="minorHAnsi"/>
          <w:spacing w:val="-3"/>
          <w:sz w:val="22"/>
          <w:szCs w:val="22"/>
        </w:rPr>
        <w:t xml:space="preserve"> buprenorphine treatment;</w:t>
      </w:r>
    </w:p>
    <w:p w14:paraId="0992CAC8" w14:textId="77777777" w:rsidR="00E84DA3" w:rsidRPr="00A7082C" w:rsidRDefault="00BD6FEF"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Benefits Advocacy;</w:t>
      </w:r>
    </w:p>
    <w:p w14:paraId="5F7A1F24" w14:textId="77777777" w:rsidR="00E84DA3" w:rsidRPr="00A7082C" w:rsidRDefault="00E84DA3" w:rsidP="004B12CE">
      <w:pPr>
        <w:numPr>
          <w:ilvl w:val="0"/>
          <w:numId w:val="31"/>
        </w:numPr>
        <w:contextualSpacing/>
        <w:rPr>
          <w:rFonts w:asciiTheme="minorHAnsi" w:hAnsiTheme="minorHAnsi" w:cstheme="minorHAnsi"/>
          <w:sz w:val="22"/>
          <w:szCs w:val="22"/>
        </w:rPr>
      </w:pPr>
      <w:r w:rsidRPr="00A7082C">
        <w:rPr>
          <w:rFonts w:asciiTheme="minorHAnsi" w:hAnsiTheme="minorHAnsi" w:cstheme="minorHAnsi"/>
          <w:sz w:val="22"/>
          <w:szCs w:val="22"/>
        </w:rPr>
        <w:t>Support with selecting a provider of the client’s choice or re-engaging in care at an assigned clinic, and problem-solving around reasons for not connecting with an assigned medical home</w:t>
      </w:r>
      <w:r w:rsidR="008E7747" w:rsidRPr="00A7082C">
        <w:rPr>
          <w:rFonts w:asciiTheme="minorHAnsi" w:hAnsiTheme="minorHAnsi" w:cstheme="minorHAnsi"/>
          <w:sz w:val="22"/>
          <w:szCs w:val="22"/>
        </w:rPr>
        <w:t>, including assisting with clinic paperwork</w:t>
      </w:r>
      <w:r w:rsidR="00953337" w:rsidRPr="00A7082C">
        <w:rPr>
          <w:rFonts w:asciiTheme="minorHAnsi" w:hAnsiTheme="minorHAnsi" w:cstheme="minorHAnsi"/>
          <w:sz w:val="22"/>
          <w:szCs w:val="22"/>
        </w:rPr>
        <w:t xml:space="preserve"> and transitional period transportation assistance</w:t>
      </w:r>
      <w:r w:rsidRPr="00A7082C">
        <w:rPr>
          <w:rFonts w:asciiTheme="minorHAnsi" w:hAnsiTheme="minorHAnsi" w:cstheme="minorHAnsi"/>
          <w:sz w:val="22"/>
          <w:szCs w:val="22"/>
        </w:rPr>
        <w:t>;</w:t>
      </w:r>
    </w:p>
    <w:p w14:paraId="6B0982AA" w14:textId="77777777" w:rsidR="00E84DA3" w:rsidRPr="00A7082C" w:rsidRDefault="00E84DA3" w:rsidP="004B12CE">
      <w:pPr>
        <w:numPr>
          <w:ilvl w:val="0"/>
          <w:numId w:val="32"/>
        </w:numPr>
        <w:contextualSpacing/>
        <w:rPr>
          <w:rFonts w:asciiTheme="minorHAnsi" w:hAnsiTheme="minorHAnsi" w:cstheme="minorHAnsi"/>
          <w:sz w:val="22"/>
          <w:szCs w:val="22"/>
        </w:rPr>
      </w:pPr>
      <w:r w:rsidRPr="00A7082C">
        <w:rPr>
          <w:rFonts w:asciiTheme="minorHAnsi" w:hAnsiTheme="minorHAnsi" w:cstheme="minorHAnsi"/>
          <w:sz w:val="22"/>
          <w:szCs w:val="22"/>
        </w:rPr>
        <w:t>Triage and referral to the appropriate level of care (</w:t>
      </w:r>
      <w:r w:rsidR="00F73A3D" w:rsidRPr="00A7082C">
        <w:rPr>
          <w:rFonts w:asciiTheme="minorHAnsi" w:hAnsiTheme="minorHAnsi" w:cstheme="minorHAnsi"/>
          <w:sz w:val="22"/>
          <w:szCs w:val="22"/>
        </w:rPr>
        <w:t xml:space="preserve">e.g., </w:t>
      </w:r>
      <w:r w:rsidRPr="00A7082C">
        <w:rPr>
          <w:rFonts w:asciiTheme="minorHAnsi" w:hAnsiTheme="minorHAnsi" w:cstheme="minorHAnsi"/>
          <w:sz w:val="22"/>
          <w:szCs w:val="22"/>
        </w:rPr>
        <w:t xml:space="preserve">brick-and-mortar primary care, </w:t>
      </w:r>
      <w:r w:rsidR="00953337" w:rsidRPr="00A7082C">
        <w:rPr>
          <w:rFonts w:asciiTheme="minorHAnsi" w:hAnsiTheme="minorHAnsi" w:cstheme="minorHAnsi"/>
          <w:sz w:val="22"/>
          <w:szCs w:val="22"/>
        </w:rPr>
        <w:t xml:space="preserve">urgent care, </w:t>
      </w:r>
      <w:r w:rsidRPr="00A7082C">
        <w:rPr>
          <w:rFonts w:asciiTheme="minorHAnsi" w:hAnsiTheme="minorHAnsi" w:cstheme="minorHAnsi"/>
          <w:sz w:val="22"/>
          <w:szCs w:val="22"/>
        </w:rPr>
        <w:t>specialty care and dental clinics, emergency departments)</w:t>
      </w:r>
      <w:r w:rsidR="00953337" w:rsidRPr="00A7082C">
        <w:rPr>
          <w:rFonts w:asciiTheme="minorHAnsi" w:hAnsiTheme="minorHAnsi" w:cstheme="minorHAnsi"/>
          <w:sz w:val="22"/>
          <w:szCs w:val="22"/>
        </w:rPr>
        <w:t>;</w:t>
      </w:r>
    </w:p>
    <w:p w14:paraId="66E6A4BF" w14:textId="77777777" w:rsidR="00E84DA3" w:rsidRPr="00A7082C" w:rsidRDefault="00E84DA3" w:rsidP="004B12CE">
      <w:pPr>
        <w:numPr>
          <w:ilvl w:val="0"/>
          <w:numId w:val="32"/>
        </w:numPr>
        <w:contextualSpacing/>
        <w:rPr>
          <w:rFonts w:asciiTheme="minorHAnsi" w:hAnsiTheme="minorHAnsi" w:cstheme="minorHAnsi"/>
          <w:sz w:val="22"/>
          <w:szCs w:val="22"/>
        </w:rPr>
      </w:pPr>
      <w:r w:rsidRPr="00A7082C">
        <w:rPr>
          <w:rFonts w:asciiTheme="minorHAnsi" w:hAnsiTheme="minorHAnsi" w:cstheme="minorHAnsi"/>
          <w:spacing w:val="-3"/>
          <w:sz w:val="22"/>
          <w:szCs w:val="22"/>
        </w:rPr>
        <w:t>Medi-Cal and HealthPAC enrollment and renewal assistance</w:t>
      </w:r>
      <w:r w:rsidR="00A0132B" w:rsidRPr="00A7082C">
        <w:rPr>
          <w:rFonts w:asciiTheme="minorHAnsi" w:hAnsiTheme="minorHAnsi" w:cstheme="minorHAnsi"/>
          <w:spacing w:val="-3"/>
          <w:sz w:val="22"/>
          <w:szCs w:val="22"/>
        </w:rPr>
        <w:t>, and assistance with other public benefits for which the client may be eligible</w:t>
      </w:r>
      <w:r w:rsidR="00953337" w:rsidRPr="00A7082C">
        <w:rPr>
          <w:rFonts w:asciiTheme="minorHAnsi" w:hAnsiTheme="minorHAnsi" w:cstheme="minorHAnsi"/>
          <w:spacing w:val="-3"/>
          <w:sz w:val="22"/>
          <w:szCs w:val="22"/>
        </w:rPr>
        <w:t>;</w:t>
      </w:r>
    </w:p>
    <w:p w14:paraId="394B304B" w14:textId="77B39E63" w:rsidR="006D63F6" w:rsidRPr="00A7082C" w:rsidRDefault="005B2D39" w:rsidP="004833D3">
      <w:pPr>
        <w:numPr>
          <w:ilvl w:val="0"/>
          <w:numId w:val="32"/>
        </w:numPr>
        <w:contextualSpacing/>
        <w:rPr>
          <w:rFonts w:asciiTheme="minorHAnsi" w:hAnsiTheme="minorHAnsi" w:cstheme="minorHAnsi"/>
          <w:sz w:val="22"/>
          <w:szCs w:val="22"/>
        </w:rPr>
      </w:pPr>
      <w:r w:rsidRPr="00A7082C">
        <w:rPr>
          <w:rFonts w:asciiTheme="minorHAnsi" w:hAnsiTheme="minorHAnsi" w:cstheme="minorHAnsi"/>
          <w:sz w:val="22"/>
          <w:szCs w:val="22"/>
        </w:rPr>
        <w:t xml:space="preserve">Contractor shall accept </w:t>
      </w:r>
      <w:r w:rsidR="00191AF1" w:rsidRPr="00A7082C">
        <w:rPr>
          <w:rFonts w:asciiTheme="minorHAnsi" w:hAnsiTheme="minorHAnsi" w:cstheme="minorHAnsi"/>
          <w:sz w:val="22"/>
          <w:szCs w:val="22"/>
        </w:rPr>
        <w:t>clients</w:t>
      </w:r>
      <w:r w:rsidR="004833D3" w:rsidRPr="00A7082C">
        <w:rPr>
          <w:rFonts w:asciiTheme="minorHAnsi" w:hAnsiTheme="minorHAnsi" w:cstheme="minorHAnsi"/>
          <w:sz w:val="22"/>
          <w:szCs w:val="22"/>
        </w:rPr>
        <w:t xml:space="preserve"> at Contractor’s brick-and-mortar clinic in a timely manner</w:t>
      </w:r>
      <w:r w:rsidR="0082466F" w:rsidRPr="00A7082C">
        <w:rPr>
          <w:rFonts w:asciiTheme="minorHAnsi" w:hAnsiTheme="minorHAnsi" w:cstheme="minorHAnsi"/>
          <w:sz w:val="22"/>
          <w:szCs w:val="22"/>
        </w:rPr>
        <w:t xml:space="preserve">.  Clinic will be prepared to treat conditions of particular concern to people experiencing homeless, such as </w:t>
      </w:r>
      <w:r w:rsidRPr="00A7082C">
        <w:rPr>
          <w:rFonts w:asciiTheme="minorHAnsi" w:hAnsiTheme="minorHAnsi" w:cstheme="minorHAnsi"/>
          <w:sz w:val="22"/>
          <w:szCs w:val="22"/>
        </w:rPr>
        <w:t>HIV</w:t>
      </w:r>
      <w:r w:rsidR="0082466F" w:rsidRPr="00A7082C">
        <w:rPr>
          <w:rFonts w:asciiTheme="minorHAnsi" w:hAnsiTheme="minorHAnsi" w:cstheme="minorHAnsi"/>
          <w:sz w:val="22"/>
          <w:szCs w:val="22"/>
        </w:rPr>
        <w:t xml:space="preserve">, </w:t>
      </w:r>
      <w:r w:rsidRPr="00A7082C">
        <w:rPr>
          <w:rFonts w:asciiTheme="minorHAnsi" w:hAnsiTheme="minorHAnsi" w:cstheme="minorHAnsi"/>
          <w:sz w:val="22"/>
          <w:szCs w:val="22"/>
        </w:rPr>
        <w:t xml:space="preserve">Hepatitis C; and Medication Assisted Treatment (i.e., buprenorphine) for opioid </w:t>
      </w:r>
      <w:r w:rsidRPr="00A7082C">
        <w:rPr>
          <w:rFonts w:asciiTheme="minorHAnsi" w:hAnsiTheme="minorHAnsi" w:cstheme="minorHAnsi"/>
          <w:sz w:val="22"/>
          <w:szCs w:val="22"/>
        </w:rPr>
        <w:lastRenderedPageBreak/>
        <w:t>addiction.</w:t>
      </w:r>
      <w:r w:rsidR="004833D3" w:rsidRPr="00A7082C">
        <w:rPr>
          <w:rFonts w:asciiTheme="minorHAnsi" w:hAnsiTheme="minorHAnsi" w:cstheme="minorHAnsi"/>
          <w:sz w:val="22"/>
          <w:szCs w:val="22"/>
        </w:rPr>
        <w:t xml:space="preserve"> Timely access is defined in accordance with the State of California’s timely access to care standards </w:t>
      </w:r>
      <w:hyperlink r:id="rId8" w:history="1">
        <w:r w:rsidR="006C76F8" w:rsidRPr="00A7082C">
          <w:rPr>
            <w:rStyle w:val="Hyperlink"/>
            <w:rFonts w:asciiTheme="minorHAnsi" w:hAnsiTheme="minorHAnsi" w:cstheme="minorHAnsi"/>
            <w:sz w:val="22"/>
            <w:szCs w:val="22"/>
          </w:rPr>
          <w:t>https://www.dmhc.ca.gov/HealthCareinCalifornia/YourHealthCareRights/TimelyAccesstoCare.aspx</w:t>
        </w:r>
      </w:hyperlink>
    </w:p>
    <w:p w14:paraId="5D45B793" w14:textId="76A8903F" w:rsidR="006C76F8" w:rsidRPr="00A7082C" w:rsidRDefault="006C76F8" w:rsidP="004833D3">
      <w:pPr>
        <w:numPr>
          <w:ilvl w:val="0"/>
          <w:numId w:val="32"/>
        </w:numPr>
        <w:contextualSpacing/>
        <w:rPr>
          <w:rFonts w:asciiTheme="minorHAnsi" w:hAnsiTheme="minorHAnsi" w:cstheme="minorHAnsi"/>
          <w:sz w:val="22"/>
          <w:szCs w:val="22"/>
        </w:rPr>
      </w:pPr>
      <w:r w:rsidRPr="00A7082C">
        <w:rPr>
          <w:rFonts w:asciiTheme="minorHAnsi" w:hAnsiTheme="minorHAnsi" w:cstheme="minorHAnsi"/>
          <w:sz w:val="22"/>
          <w:szCs w:val="22"/>
        </w:rPr>
        <w:t>Contractor shall complete all Street Health and Triage services pursuant to applicable licenses regarding mobile unit licensure and pharmacy dispensing.</w:t>
      </w:r>
    </w:p>
    <w:p w14:paraId="14887F38" w14:textId="3BF54346" w:rsidR="00E84DA3" w:rsidRPr="00A7082C" w:rsidRDefault="00E84DA3" w:rsidP="004B12CE">
      <w:pPr>
        <w:numPr>
          <w:ilvl w:val="0"/>
          <w:numId w:val="32"/>
        </w:numPr>
        <w:contextualSpacing/>
        <w:rPr>
          <w:rFonts w:asciiTheme="minorHAnsi" w:hAnsiTheme="minorHAnsi" w:cstheme="minorHAnsi"/>
          <w:sz w:val="22"/>
          <w:szCs w:val="22"/>
        </w:rPr>
      </w:pPr>
      <w:r w:rsidRPr="00A7082C">
        <w:rPr>
          <w:rFonts w:asciiTheme="minorHAnsi" w:hAnsiTheme="minorHAnsi" w:cstheme="minorHAnsi"/>
          <w:sz w:val="22"/>
          <w:szCs w:val="22"/>
        </w:rPr>
        <w:t>Contractor shall provide medical supplies, limited laboratory and medication dispensing service</w:t>
      </w:r>
      <w:r w:rsidR="00103BDD" w:rsidRPr="00A7082C">
        <w:rPr>
          <w:rFonts w:asciiTheme="minorHAnsi" w:hAnsiTheme="minorHAnsi" w:cstheme="minorHAnsi"/>
          <w:sz w:val="22"/>
          <w:szCs w:val="22"/>
        </w:rPr>
        <w:t>s as part of the Street Health</w:t>
      </w:r>
      <w:r w:rsidRPr="00A7082C">
        <w:rPr>
          <w:rFonts w:asciiTheme="minorHAnsi" w:hAnsiTheme="minorHAnsi" w:cstheme="minorHAnsi"/>
          <w:sz w:val="22"/>
          <w:szCs w:val="22"/>
        </w:rPr>
        <w:t xml:space="preserve"> program.  </w:t>
      </w:r>
      <w:r w:rsidR="007C08D6" w:rsidRPr="00A7082C">
        <w:rPr>
          <w:rFonts w:asciiTheme="minorHAnsi" w:hAnsiTheme="minorHAnsi" w:cstheme="minorHAnsi"/>
          <w:sz w:val="22"/>
          <w:szCs w:val="22"/>
        </w:rPr>
        <w:t>Examples include:</w:t>
      </w:r>
      <w:r w:rsidR="00541149" w:rsidRPr="00A7082C">
        <w:rPr>
          <w:rFonts w:asciiTheme="minorHAnsi" w:eastAsia="Arial" w:hAnsiTheme="minorHAnsi" w:cstheme="minorHAnsi"/>
          <w:sz w:val="22"/>
          <w:szCs w:val="22"/>
        </w:rPr>
        <w:t xml:space="preserve"> medical supplies on hand to address acute health needs in the field including diagnosing and attending to small wounds, respiratory infections, foot care, blood pressure, and “small labs” (checking glucose and cholesterol levels). </w:t>
      </w:r>
      <w:r w:rsidR="000235E6" w:rsidRPr="00A7082C">
        <w:rPr>
          <w:rFonts w:asciiTheme="minorHAnsi" w:hAnsiTheme="minorHAnsi" w:cstheme="minorHAnsi"/>
          <w:sz w:val="22"/>
          <w:szCs w:val="22"/>
        </w:rPr>
        <w:t xml:space="preserve"> </w:t>
      </w:r>
    </w:p>
    <w:p w14:paraId="5385563E" w14:textId="77777777" w:rsidR="006D63F6" w:rsidRPr="00A7082C" w:rsidRDefault="006D63F6" w:rsidP="006D63F6">
      <w:pPr>
        <w:ind w:left="1800"/>
        <w:contextualSpacing/>
        <w:rPr>
          <w:rFonts w:asciiTheme="minorHAnsi" w:hAnsiTheme="minorHAnsi" w:cstheme="minorHAnsi"/>
          <w:sz w:val="22"/>
          <w:szCs w:val="22"/>
        </w:rPr>
      </w:pPr>
    </w:p>
    <w:p w14:paraId="3D4A6CA1" w14:textId="77777777" w:rsidR="00E84DA3" w:rsidRPr="00A7082C" w:rsidRDefault="00E84DA3" w:rsidP="004B12CE">
      <w:pPr>
        <w:numPr>
          <w:ilvl w:val="0"/>
          <w:numId w:val="29"/>
        </w:numPr>
        <w:rPr>
          <w:rFonts w:asciiTheme="minorHAnsi" w:hAnsiTheme="minorHAnsi" w:cstheme="minorHAnsi"/>
          <w:i/>
          <w:iCs/>
          <w:sz w:val="22"/>
          <w:szCs w:val="22"/>
        </w:rPr>
      </w:pPr>
      <w:r w:rsidRPr="00A7082C">
        <w:rPr>
          <w:rFonts w:asciiTheme="minorHAnsi" w:hAnsiTheme="minorHAnsi" w:cstheme="minorHAnsi"/>
          <w:i/>
          <w:iCs/>
          <w:sz w:val="22"/>
          <w:szCs w:val="22"/>
        </w:rPr>
        <w:t xml:space="preserve">Collaboration with </w:t>
      </w:r>
      <w:r w:rsidR="004D393B" w:rsidRPr="00A7082C">
        <w:rPr>
          <w:rFonts w:asciiTheme="minorHAnsi" w:hAnsiTheme="minorHAnsi" w:cstheme="minorHAnsi"/>
          <w:i/>
          <w:iCs/>
          <w:sz w:val="22"/>
          <w:szCs w:val="22"/>
        </w:rPr>
        <w:t xml:space="preserve">Housing and Community Organizations to Secure Housing and Benefits </w:t>
      </w:r>
      <w:r w:rsidRPr="00A7082C">
        <w:rPr>
          <w:rFonts w:asciiTheme="minorHAnsi" w:hAnsiTheme="minorHAnsi" w:cstheme="minorHAnsi"/>
          <w:i/>
          <w:iCs/>
          <w:sz w:val="22"/>
          <w:szCs w:val="22"/>
        </w:rPr>
        <w:t xml:space="preserve">for </w:t>
      </w:r>
      <w:r w:rsidR="004D393B" w:rsidRPr="00A7082C">
        <w:rPr>
          <w:rFonts w:asciiTheme="minorHAnsi" w:hAnsiTheme="minorHAnsi" w:cstheme="minorHAnsi"/>
          <w:i/>
          <w:iCs/>
          <w:sz w:val="22"/>
          <w:szCs w:val="22"/>
        </w:rPr>
        <w:t xml:space="preserve">Eligible </w:t>
      </w:r>
      <w:r w:rsidRPr="00A7082C">
        <w:rPr>
          <w:rFonts w:asciiTheme="minorHAnsi" w:hAnsiTheme="minorHAnsi" w:cstheme="minorHAnsi"/>
          <w:i/>
          <w:iCs/>
          <w:sz w:val="22"/>
          <w:szCs w:val="22"/>
        </w:rPr>
        <w:t>Clients:</w:t>
      </w:r>
    </w:p>
    <w:p w14:paraId="6B3629BD" w14:textId="77777777" w:rsidR="006D63F6" w:rsidRPr="00A7082C" w:rsidRDefault="006D63F6" w:rsidP="00E84DA3">
      <w:pPr>
        <w:ind w:left="1080"/>
        <w:rPr>
          <w:rFonts w:asciiTheme="minorHAnsi" w:hAnsiTheme="minorHAnsi" w:cstheme="minorHAnsi"/>
          <w:i/>
          <w:iCs/>
          <w:sz w:val="22"/>
          <w:szCs w:val="22"/>
        </w:rPr>
      </w:pPr>
    </w:p>
    <w:p w14:paraId="17EC1BEB" w14:textId="77777777" w:rsidR="00E84DA3" w:rsidRPr="00A7082C" w:rsidRDefault="00E84DA3" w:rsidP="004B12CE">
      <w:pPr>
        <w:numPr>
          <w:ilvl w:val="0"/>
          <w:numId w:val="33"/>
        </w:numPr>
        <w:rPr>
          <w:rFonts w:asciiTheme="minorHAnsi" w:hAnsiTheme="minorHAnsi" w:cstheme="minorHAnsi"/>
          <w:sz w:val="22"/>
          <w:szCs w:val="22"/>
        </w:rPr>
      </w:pPr>
      <w:r w:rsidRPr="00A7082C">
        <w:rPr>
          <w:rFonts w:asciiTheme="minorHAnsi" w:hAnsiTheme="minorHAnsi" w:cstheme="minorHAnsi"/>
          <w:sz w:val="22"/>
          <w:szCs w:val="22"/>
        </w:rPr>
        <w:t xml:space="preserve">Assist clients with gathering identification documents required for getting housing; many documents are already on file with health care providers for the purposes of Medi-Cal and public benefits enrollment. </w:t>
      </w:r>
      <w:r w:rsidR="00F330B2" w:rsidRPr="00A7082C">
        <w:rPr>
          <w:rFonts w:asciiTheme="minorHAnsi" w:hAnsiTheme="minorHAnsi" w:cstheme="minorHAnsi"/>
          <w:sz w:val="22"/>
          <w:szCs w:val="22"/>
        </w:rPr>
        <w:t>Contractor shall coordinate with r</w:t>
      </w:r>
      <w:r w:rsidRPr="00A7082C">
        <w:rPr>
          <w:rFonts w:asciiTheme="minorHAnsi" w:hAnsiTheme="minorHAnsi" w:cstheme="minorHAnsi"/>
          <w:sz w:val="22"/>
          <w:szCs w:val="22"/>
        </w:rPr>
        <w:t xml:space="preserve">egional Housing Resource Centers (HRCs) </w:t>
      </w:r>
      <w:r w:rsidR="00F330B2" w:rsidRPr="00A7082C">
        <w:rPr>
          <w:rFonts w:asciiTheme="minorHAnsi" w:hAnsiTheme="minorHAnsi" w:cstheme="minorHAnsi"/>
          <w:sz w:val="22"/>
          <w:szCs w:val="22"/>
        </w:rPr>
        <w:t xml:space="preserve">to gather </w:t>
      </w:r>
      <w:r w:rsidRPr="00A7082C">
        <w:rPr>
          <w:rFonts w:asciiTheme="minorHAnsi" w:hAnsiTheme="minorHAnsi" w:cstheme="minorHAnsi"/>
          <w:sz w:val="22"/>
          <w:szCs w:val="22"/>
        </w:rPr>
        <w:t xml:space="preserve">client documentation </w:t>
      </w:r>
      <w:r w:rsidR="00A0132B" w:rsidRPr="00A7082C">
        <w:rPr>
          <w:rFonts w:asciiTheme="minorHAnsi" w:hAnsiTheme="minorHAnsi" w:cstheme="minorHAnsi"/>
          <w:sz w:val="22"/>
          <w:szCs w:val="22"/>
        </w:rPr>
        <w:t xml:space="preserve">required </w:t>
      </w:r>
      <w:r w:rsidRPr="00A7082C">
        <w:rPr>
          <w:rFonts w:asciiTheme="minorHAnsi" w:hAnsiTheme="minorHAnsi" w:cstheme="minorHAnsi"/>
          <w:sz w:val="22"/>
          <w:szCs w:val="22"/>
        </w:rPr>
        <w:t xml:space="preserve">for Alameda County’s Coordinated Entry </w:t>
      </w:r>
      <w:r w:rsidR="00CB657A" w:rsidRPr="00A7082C">
        <w:rPr>
          <w:rFonts w:asciiTheme="minorHAnsi" w:hAnsiTheme="minorHAnsi" w:cstheme="minorHAnsi"/>
          <w:sz w:val="22"/>
          <w:szCs w:val="22"/>
        </w:rPr>
        <w:t>asses</w:t>
      </w:r>
      <w:r w:rsidR="00340798" w:rsidRPr="00A7082C">
        <w:rPr>
          <w:rFonts w:asciiTheme="minorHAnsi" w:hAnsiTheme="minorHAnsi" w:cstheme="minorHAnsi"/>
          <w:sz w:val="22"/>
          <w:szCs w:val="22"/>
        </w:rPr>
        <w:t>sment</w:t>
      </w:r>
      <w:r w:rsidR="00CB657A" w:rsidRPr="00A7082C">
        <w:rPr>
          <w:rFonts w:asciiTheme="minorHAnsi" w:hAnsiTheme="minorHAnsi" w:cstheme="minorHAnsi"/>
          <w:sz w:val="22"/>
          <w:szCs w:val="22"/>
        </w:rPr>
        <w:t xml:space="preserve"> </w:t>
      </w:r>
      <w:r w:rsidR="00A0132B" w:rsidRPr="00A7082C">
        <w:rPr>
          <w:rFonts w:asciiTheme="minorHAnsi" w:hAnsiTheme="minorHAnsi" w:cstheme="minorHAnsi"/>
          <w:sz w:val="22"/>
          <w:szCs w:val="22"/>
        </w:rPr>
        <w:t>process to become eligible for Permanent Supportive Housing.</w:t>
      </w:r>
    </w:p>
    <w:p w14:paraId="57F7BB58" w14:textId="77777777" w:rsidR="00E84DA3" w:rsidRPr="00A7082C" w:rsidRDefault="00E84DA3" w:rsidP="004B12CE">
      <w:pPr>
        <w:numPr>
          <w:ilvl w:val="0"/>
          <w:numId w:val="33"/>
        </w:numPr>
        <w:rPr>
          <w:rFonts w:asciiTheme="minorHAnsi" w:hAnsiTheme="minorHAnsi" w:cstheme="minorHAnsi"/>
          <w:sz w:val="22"/>
          <w:szCs w:val="22"/>
        </w:rPr>
      </w:pPr>
      <w:r w:rsidRPr="00A7082C">
        <w:rPr>
          <w:rFonts w:asciiTheme="minorHAnsi" w:hAnsiTheme="minorHAnsi" w:cstheme="minorHAnsi"/>
          <w:sz w:val="22"/>
          <w:szCs w:val="22"/>
        </w:rPr>
        <w:t>Coordinate with HRCs to coordinate services for clients on the HRC’s “By-Name lists</w:t>
      </w:r>
      <w:r w:rsidR="009419B4" w:rsidRPr="00A7082C">
        <w:rPr>
          <w:rFonts w:asciiTheme="minorHAnsi" w:hAnsiTheme="minorHAnsi" w:cstheme="minorHAnsi"/>
          <w:sz w:val="22"/>
          <w:szCs w:val="22"/>
        </w:rPr>
        <w:t>.”</w:t>
      </w:r>
      <w:r w:rsidR="009419B4" w:rsidRPr="00A7082C" w:rsidDel="009419B4">
        <w:rPr>
          <w:rFonts w:asciiTheme="minorHAnsi" w:hAnsiTheme="minorHAnsi" w:cstheme="minorHAnsi"/>
          <w:sz w:val="22"/>
          <w:szCs w:val="22"/>
        </w:rPr>
        <w:t xml:space="preserve"> </w:t>
      </w:r>
    </w:p>
    <w:p w14:paraId="55DB08EB" w14:textId="77777777" w:rsidR="00E84DA3" w:rsidRPr="00A7082C" w:rsidRDefault="00E84DA3" w:rsidP="009419B4">
      <w:pPr>
        <w:numPr>
          <w:ilvl w:val="0"/>
          <w:numId w:val="33"/>
        </w:numPr>
        <w:rPr>
          <w:rFonts w:asciiTheme="minorHAnsi" w:hAnsiTheme="minorHAnsi" w:cstheme="minorHAnsi"/>
          <w:sz w:val="22"/>
          <w:szCs w:val="22"/>
        </w:rPr>
      </w:pPr>
      <w:r w:rsidRPr="00A7082C">
        <w:rPr>
          <w:rFonts w:asciiTheme="minorHAnsi" w:hAnsiTheme="minorHAnsi" w:cstheme="minorHAnsi"/>
          <w:sz w:val="22"/>
          <w:szCs w:val="22"/>
        </w:rPr>
        <w:t xml:space="preserve">Coordinate with </w:t>
      </w:r>
      <w:r w:rsidR="009419B4" w:rsidRPr="00A7082C">
        <w:rPr>
          <w:rFonts w:asciiTheme="minorHAnsi" w:hAnsiTheme="minorHAnsi" w:cstheme="minorHAnsi"/>
          <w:sz w:val="22"/>
          <w:szCs w:val="22"/>
        </w:rPr>
        <w:t>participating agencies o</w:t>
      </w:r>
      <w:r w:rsidRPr="00A7082C">
        <w:rPr>
          <w:rFonts w:asciiTheme="minorHAnsi" w:hAnsiTheme="minorHAnsi" w:cstheme="minorHAnsi"/>
          <w:sz w:val="22"/>
          <w:szCs w:val="22"/>
        </w:rPr>
        <w:t>n AB 210</w:t>
      </w:r>
      <w:r w:rsidR="009419B4" w:rsidRPr="00A7082C">
        <w:rPr>
          <w:rFonts w:asciiTheme="minorHAnsi" w:hAnsiTheme="minorHAnsi" w:cstheme="minorHAnsi"/>
          <w:sz w:val="22"/>
          <w:szCs w:val="22"/>
        </w:rPr>
        <w:t xml:space="preserve">, which permits </w:t>
      </w:r>
      <w:r w:rsidRPr="00A7082C">
        <w:rPr>
          <w:rFonts w:asciiTheme="minorHAnsi" w:hAnsiTheme="minorHAnsi" w:cstheme="minorHAnsi"/>
          <w:sz w:val="22"/>
          <w:szCs w:val="22"/>
        </w:rPr>
        <w:t>multi-disciplinary teams</w:t>
      </w:r>
      <w:r w:rsidR="009419B4" w:rsidRPr="00A7082C">
        <w:rPr>
          <w:rFonts w:asciiTheme="minorHAnsi" w:hAnsiTheme="minorHAnsi" w:cstheme="minorHAnsi"/>
          <w:sz w:val="22"/>
          <w:szCs w:val="22"/>
        </w:rPr>
        <w:t xml:space="preserve"> using County protocol to share and exchange information that expedites linkage of individuals and families to housing and services.</w:t>
      </w:r>
    </w:p>
    <w:p w14:paraId="4EF1F311" w14:textId="77777777" w:rsidR="00E84DA3" w:rsidRPr="00A7082C" w:rsidRDefault="00E84DA3" w:rsidP="004B12CE">
      <w:pPr>
        <w:numPr>
          <w:ilvl w:val="0"/>
          <w:numId w:val="33"/>
        </w:numPr>
        <w:rPr>
          <w:rFonts w:asciiTheme="minorHAnsi" w:hAnsiTheme="minorHAnsi" w:cstheme="minorHAnsi"/>
          <w:sz w:val="22"/>
          <w:szCs w:val="22"/>
        </w:rPr>
      </w:pPr>
      <w:r w:rsidRPr="00A7082C">
        <w:rPr>
          <w:rFonts w:asciiTheme="minorHAnsi" w:hAnsiTheme="minorHAnsi" w:cstheme="minorHAnsi"/>
          <w:sz w:val="22"/>
          <w:szCs w:val="22"/>
        </w:rPr>
        <w:t xml:space="preserve">Coordinate with Alameda County Behavioral Health (ACBH) outreach teams </w:t>
      </w:r>
      <w:r w:rsidR="00CB657A" w:rsidRPr="00A7082C">
        <w:rPr>
          <w:rFonts w:asciiTheme="minorHAnsi" w:hAnsiTheme="minorHAnsi" w:cstheme="minorHAnsi"/>
          <w:sz w:val="22"/>
          <w:szCs w:val="22"/>
        </w:rPr>
        <w:t xml:space="preserve">and ACCESS </w:t>
      </w:r>
      <w:r w:rsidRPr="00A7082C">
        <w:rPr>
          <w:rFonts w:asciiTheme="minorHAnsi" w:hAnsiTheme="minorHAnsi" w:cstheme="minorHAnsi"/>
          <w:sz w:val="22"/>
          <w:szCs w:val="22"/>
        </w:rPr>
        <w:t>to support clients who need to connect to specialty mental health and Substance Use Disorder (SUD) treatment services.</w:t>
      </w:r>
    </w:p>
    <w:p w14:paraId="3306A8E5" w14:textId="77777777" w:rsidR="009419B4" w:rsidRPr="00A7082C" w:rsidRDefault="009419B4" w:rsidP="004B12CE">
      <w:pPr>
        <w:numPr>
          <w:ilvl w:val="0"/>
          <w:numId w:val="33"/>
        </w:numPr>
        <w:rPr>
          <w:rFonts w:asciiTheme="minorHAnsi" w:hAnsiTheme="minorHAnsi" w:cstheme="minorHAnsi"/>
          <w:sz w:val="22"/>
          <w:szCs w:val="22"/>
        </w:rPr>
      </w:pPr>
      <w:r w:rsidRPr="00A7082C">
        <w:rPr>
          <w:rFonts w:asciiTheme="minorHAnsi" w:hAnsiTheme="minorHAnsi" w:cstheme="minorHAnsi"/>
          <w:sz w:val="22"/>
          <w:szCs w:val="22"/>
        </w:rPr>
        <w:t xml:space="preserve">Contractors shall not participate </w:t>
      </w:r>
      <w:r w:rsidR="005F677B" w:rsidRPr="00A7082C">
        <w:rPr>
          <w:rFonts w:asciiTheme="minorHAnsi" w:hAnsiTheme="minorHAnsi" w:cstheme="minorHAnsi"/>
          <w:sz w:val="22"/>
          <w:szCs w:val="22"/>
        </w:rPr>
        <w:t xml:space="preserve">in activities related to abatement of encampments.  </w:t>
      </w:r>
    </w:p>
    <w:p w14:paraId="218A2B3D" w14:textId="77777777" w:rsidR="00727CD3" w:rsidRPr="00A7082C" w:rsidRDefault="00727CD3" w:rsidP="006D63F6">
      <w:pPr>
        <w:tabs>
          <w:tab w:val="left" w:pos="0"/>
        </w:tabs>
        <w:suppressAutoHyphens/>
        <w:rPr>
          <w:rFonts w:asciiTheme="minorHAnsi" w:hAnsiTheme="minorHAnsi" w:cstheme="minorHAnsi"/>
          <w:b/>
          <w:spacing w:val="-3"/>
          <w:sz w:val="22"/>
          <w:szCs w:val="22"/>
        </w:rPr>
      </w:pPr>
    </w:p>
    <w:p w14:paraId="4CA99907" w14:textId="77777777" w:rsidR="00F73BA6" w:rsidRPr="00A7082C" w:rsidRDefault="00F73BA6" w:rsidP="00284CFF">
      <w:pPr>
        <w:numPr>
          <w:ilvl w:val="0"/>
          <w:numId w:val="5"/>
        </w:numPr>
        <w:tabs>
          <w:tab w:val="left" w:pos="360"/>
        </w:tabs>
        <w:suppressAutoHyphens/>
        <w:ind w:left="360" w:hanging="367"/>
        <w:rPr>
          <w:rFonts w:asciiTheme="minorHAnsi" w:hAnsiTheme="minorHAnsi" w:cstheme="minorHAnsi"/>
          <w:b/>
          <w:spacing w:val="-3"/>
          <w:sz w:val="22"/>
          <w:szCs w:val="22"/>
        </w:rPr>
      </w:pPr>
      <w:r w:rsidRPr="00A7082C">
        <w:rPr>
          <w:rFonts w:asciiTheme="minorHAnsi" w:hAnsiTheme="minorHAnsi" w:cstheme="minorHAnsi"/>
          <w:b/>
          <w:spacing w:val="-3"/>
          <w:sz w:val="22"/>
          <w:szCs w:val="22"/>
        </w:rPr>
        <w:t>Program Information and Requirements</w:t>
      </w:r>
      <w:r w:rsidRPr="00A7082C">
        <w:rPr>
          <w:rFonts w:asciiTheme="minorHAnsi" w:hAnsiTheme="minorHAnsi" w:cstheme="minorHAnsi"/>
          <w:spacing w:val="-3"/>
          <w:sz w:val="22"/>
          <w:szCs w:val="22"/>
        </w:rPr>
        <w:br/>
      </w:r>
    </w:p>
    <w:p w14:paraId="21608187" w14:textId="77777777" w:rsidR="00F73BA6" w:rsidRPr="00A7082C" w:rsidRDefault="00F73BA6" w:rsidP="00284CFF">
      <w:pPr>
        <w:numPr>
          <w:ilvl w:val="0"/>
          <w:numId w:val="6"/>
        </w:numPr>
        <w:suppressAutoHyphens/>
        <w:rPr>
          <w:rFonts w:asciiTheme="minorHAnsi" w:hAnsiTheme="minorHAnsi" w:cstheme="minorHAnsi"/>
          <w:spacing w:val="-3"/>
          <w:sz w:val="22"/>
          <w:szCs w:val="22"/>
        </w:rPr>
      </w:pPr>
      <w:r w:rsidRPr="00A7082C">
        <w:rPr>
          <w:rFonts w:asciiTheme="minorHAnsi" w:hAnsiTheme="minorHAnsi" w:cstheme="minorHAnsi"/>
          <w:b/>
          <w:spacing w:val="-3"/>
          <w:sz w:val="22"/>
          <w:szCs w:val="22"/>
        </w:rPr>
        <w:t>Program</w:t>
      </w:r>
      <w:r w:rsidRPr="00A7082C">
        <w:rPr>
          <w:rFonts w:asciiTheme="minorHAnsi" w:hAnsiTheme="minorHAnsi" w:cstheme="minorHAnsi"/>
          <w:spacing w:val="-3"/>
          <w:sz w:val="22"/>
          <w:szCs w:val="22"/>
        </w:rPr>
        <w:t xml:space="preserve"> </w:t>
      </w:r>
      <w:r w:rsidRPr="00A7082C">
        <w:rPr>
          <w:rFonts w:asciiTheme="minorHAnsi" w:hAnsiTheme="minorHAnsi" w:cstheme="minorHAnsi"/>
          <w:b/>
          <w:spacing w:val="-3"/>
          <w:sz w:val="22"/>
          <w:szCs w:val="22"/>
        </w:rPr>
        <w:t>Goals</w:t>
      </w:r>
    </w:p>
    <w:p w14:paraId="0E55E5AC" w14:textId="77777777" w:rsidR="00F73BA6" w:rsidRPr="00A7082C" w:rsidRDefault="00F73BA6" w:rsidP="00EF754B">
      <w:pPr>
        <w:suppressAutoHyphens/>
        <w:ind w:left="720"/>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provide services to accomplish the following goals:</w:t>
      </w:r>
    </w:p>
    <w:p w14:paraId="1058B1DB" w14:textId="77777777" w:rsidR="008F108D" w:rsidRPr="00A7082C" w:rsidRDefault="008F108D" w:rsidP="008F108D">
      <w:pPr>
        <w:suppressAutoHyphens/>
        <w:ind w:left="360"/>
        <w:rPr>
          <w:rFonts w:asciiTheme="minorHAnsi" w:hAnsiTheme="minorHAnsi" w:cstheme="minorHAnsi"/>
          <w:spacing w:val="-3"/>
          <w:sz w:val="22"/>
          <w:szCs w:val="22"/>
        </w:rPr>
      </w:pPr>
    </w:p>
    <w:p w14:paraId="35ABE524" w14:textId="77777777" w:rsidR="00390FE2" w:rsidRPr="00A7082C" w:rsidRDefault="008F108D" w:rsidP="004B12CE">
      <w:pPr>
        <w:numPr>
          <w:ilvl w:val="0"/>
          <w:numId w:val="28"/>
        </w:numPr>
        <w:rPr>
          <w:rFonts w:asciiTheme="minorHAnsi" w:hAnsiTheme="minorHAnsi" w:cstheme="minorHAnsi"/>
          <w:sz w:val="22"/>
          <w:szCs w:val="22"/>
        </w:rPr>
      </w:pPr>
      <w:r w:rsidRPr="00A7082C">
        <w:rPr>
          <w:rFonts w:asciiTheme="minorHAnsi" w:hAnsiTheme="minorHAnsi" w:cstheme="minorHAnsi"/>
          <w:sz w:val="22"/>
          <w:szCs w:val="22"/>
        </w:rPr>
        <w:t>Remove barriers to health services for</w:t>
      </w:r>
      <w:r w:rsidR="005F677B" w:rsidRPr="00A7082C">
        <w:rPr>
          <w:rFonts w:asciiTheme="minorHAnsi" w:hAnsiTheme="minorHAnsi" w:cstheme="minorHAnsi"/>
          <w:sz w:val="22"/>
          <w:szCs w:val="22"/>
        </w:rPr>
        <w:t xml:space="preserve"> </w:t>
      </w:r>
      <w:r w:rsidRPr="00A7082C">
        <w:rPr>
          <w:rFonts w:asciiTheme="minorHAnsi" w:hAnsiTheme="minorHAnsi" w:cstheme="minorHAnsi"/>
          <w:sz w:val="22"/>
          <w:szCs w:val="22"/>
        </w:rPr>
        <w:t xml:space="preserve">homeless Alameda County residents who would not otherwise access services due to the competing pressures of daily survival, distrust of the health care system, stigma associated with being homeless, and bureaucratic and transportation navigation challenges. </w:t>
      </w:r>
    </w:p>
    <w:p w14:paraId="1E8273F7" w14:textId="77777777" w:rsidR="008F108D" w:rsidRPr="00A7082C" w:rsidRDefault="005F677B" w:rsidP="004B12CE">
      <w:pPr>
        <w:numPr>
          <w:ilvl w:val="0"/>
          <w:numId w:val="28"/>
        </w:numPr>
        <w:rPr>
          <w:rFonts w:asciiTheme="minorHAnsi" w:hAnsiTheme="minorHAnsi" w:cstheme="minorHAnsi"/>
          <w:sz w:val="22"/>
          <w:szCs w:val="22"/>
        </w:rPr>
      </w:pPr>
      <w:r w:rsidRPr="00A7082C">
        <w:rPr>
          <w:rFonts w:asciiTheme="minorHAnsi" w:hAnsiTheme="minorHAnsi" w:cstheme="minorHAnsi"/>
          <w:spacing w:val="-3"/>
          <w:sz w:val="22"/>
          <w:szCs w:val="22"/>
        </w:rPr>
        <w:t>P</w:t>
      </w:r>
      <w:r w:rsidR="008F108D" w:rsidRPr="00A7082C">
        <w:rPr>
          <w:rFonts w:asciiTheme="minorHAnsi" w:hAnsiTheme="minorHAnsi" w:cstheme="minorHAnsi"/>
          <w:spacing w:val="-3"/>
          <w:sz w:val="22"/>
          <w:szCs w:val="22"/>
        </w:rPr>
        <w:t>revent deterioration of physical and behavioral health status;</w:t>
      </w:r>
    </w:p>
    <w:p w14:paraId="0DA79510" w14:textId="77777777" w:rsidR="00035E1D" w:rsidRPr="00A7082C" w:rsidRDefault="004529CF" w:rsidP="004B12CE">
      <w:pPr>
        <w:numPr>
          <w:ilvl w:val="0"/>
          <w:numId w:val="28"/>
        </w:numPr>
        <w:tabs>
          <w:tab w:val="left" w:pos="1080"/>
        </w:tabs>
        <w:autoSpaceDE w:val="0"/>
        <w:autoSpaceDN w:val="0"/>
        <w:adjustRightInd w:val="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Appropriate </w:t>
      </w:r>
      <w:r w:rsidR="002F2475" w:rsidRPr="00A7082C">
        <w:rPr>
          <w:rFonts w:asciiTheme="minorHAnsi" w:hAnsiTheme="minorHAnsi" w:cstheme="minorHAnsi"/>
          <w:spacing w:val="-3"/>
          <w:sz w:val="22"/>
          <w:szCs w:val="22"/>
        </w:rPr>
        <w:t xml:space="preserve">and timely </w:t>
      </w:r>
      <w:r w:rsidR="00035E1D" w:rsidRPr="00A7082C">
        <w:rPr>
          <w:rFonts w:asciiTheme="minorHAnsi" w:hAnsiTheme="minorHAnsi" w:cstheme="minorHAnsi"/>
          <w:spacing w:val="-3"/>
          <w:sz w:val="22"/>
          <w:szCs w:val="22"/>
        </w:rPr>
        <w:t>utilization of emergency, inpatient, and crisis health care services;</w:t>
      </w:r>
    </w:p>
    <w:p w14:paraId="710E417B" w14:textId="77777777" w:rsidR="00035E1D" w:rsidRPr="00A7082C" w:rsidRDefault="00035E1D" w:rsidP="004B12CE">
      <w:pPr>
        <w:numPr>
          <w:ilvl w:val="0"/>
          <w:numId w:val="28"/>
        </w:numPr>
        <w:tabs>
          <w:tab w:val="left" w:pos="1080"/>
        </w:tabs>
        <w:autoSpaceDE w:val="0"/>
        <w:autoSpaceDN w:val="0"/>
        <w:adjustRightInd w:val="0"/>
        <w:rPr>
          <w:rFonts w:asciiTheme="minorHAnsi" w:hAnsiTheme="minorHAnsi" w:cstheme="minorHAnsi"/>
          <w:spacing w:val="-3"/>
          <w:sz w:val="22"/>
          <w:szCs w:val="22"/>
        </w:rPr>
      </w:pPr>
      <w:r w:rsidRPr="00A7082C">
        <w:rPr>
          <w:rFonts w:asciiTheme="minorHAnsi" w:hAnsiTheme="minorHAnsi" w:cstheme="minorHAnsi"/>
          <w:spacing w:val="-3"/>
          <w:sz w:val="22"/>
          <w:szCs w:val="22"/>
        </w:rPr>
        <w:t>Housing stability through partnerships and collaborations with other community-based organizations;</w:t>
      </w:r>
    </w:p>
    <w:p w14:paraId="4AF2EE24" w14:textId="77777777" w:rsidR="00035E1D" w:rsidRPr="00A7082C" w:rsidRDefault="00035E1D" w:rsidP="004B12CE">
      <w:pPr>
        <w:numPr>
          <w:ilvl w:val="0"/>
          <w:numId w:val="28"/>
        </w:numPr>
        <w:tabs>
          <w:tab w:val="left" w:pos="1080"/>
        </w:tabs>
        <w:autoSpaceDE w:val="0"/>
        <w:autoSpaceDN w:val="0"/>
        <w:adjustRightInd w:val="0"/>
        <w:rPr>
          <w:rFonts w:asciiTheme="minorHAnsi" w:hAnsiTheme="minorHAnsi" w:cstheme="minorHAnsi"/>
          <w:spacing w:val="-3"/>
          <w:sz w:val="22"/>
          <w:szCs w:val="22"/>
        </w:rPr>
      </w:pPr>
      <w:r w:rsidRPr="00A7082C">
        <w:rPr>
          <w:rFonts w:asciiTheme="minorHAnsi" w:hAnsiTheme="minorHAnsi" w:cstheme="minorHAnsi"/>
          <w:spacing w:val="-3"/>
          <w:sz w:val="22"/>
          <w:szCs w:val="22"/>
        </w:rPr>
        <w:t>Increased income through benefits enrollment and support of disability cases through adequate and timely documentation.</w:t>
      </w:r>
    </w:p>
    <w:p w14:paraId="64A6A8A1" w14:textId="77777777" w:rsidR="002F4D91" w:rsidRPr="00A7082C" w:rsidRDefault="002F4D91" w:rsidP="002F4D91">
      <w:pPr>
        <w:tabs>
          <w:tab w:val="left" w:pos="1080"/>
        </w:tabs>
        <w:autoSpaceDE w:val="0"/>
        <w:autoSpaceDN w:val="0"/>
        <w:adjustRightInd w:val="0"/>
        <w:ind w:left="1080"/>
        <w:rPr>
          <w:rFonts w:asciiTheme="minorHAnsi" w:hAnsiTheme="minorHAnsi" w:cstheme="minorHAnsi"/>
          <w:spacing w:val="-3"/>
          <w:sz w:val="22"/>
          <w:szCs w:val="22"/>
        </w:rPr>
      </w:pPr>
    </w:p>
    <w:p w14:paraId="68A00240" w14:textId="77777777" w:rsidR="00F73BA6" w:rsidRPr="00A7082C" w:rsidRDefault="00F73BA6" w:rsidP="00284CFF">
      <w:pPr>
        <w:numPr>
          <w:ilvl w:val="0"/>
          <w:numId w:val="6"/>
        </w:numPr>
        <w:suppressAutoHyphens/>
        <w:rPr>
          <w:rFonts w:asciiTheme="minorHAnsi" w:hAnsiTheme="minorHAnsi" w:cstheme="minorHAnsi"/>
          <w:spacing w:val="-3"/>
          <w:sz w:val="22"/>
          <w:szCs w:val="22"/>
        </w:rPr>
      </w:pPr>
      <w:r w:rsidRPr="00A7082C">
        <w:rPr>
          <w:rFonts w:asciiTheme="minorHAnsi" w:hAnsiTheme="minorHAnsi" w:cstheme="minorHAnsi"/>
          <w:b/>
          <w:spacing w:val="-3"/>
          <w:sz w:val="22"/>
          <w:szCs w:val="22"/>
        </w:rPr>
        <w:t>Target Population</w:t>
      </w:r>
    </w:p>
    <w:p w14:paraId="5D834251" w14:textId="77777777" w:rsidR="00F73BA6" w:rsidRPr="00A7082C" w:rsidRDefault="00F73BA6" w:rsidP="00EF754B">
      <w:pPr>
        <w:suppressAutoHyphens/>
        <w:ind w:left="720"/>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provide services to the following populations:</w:t>
      </w:r>
    </w:p>
    <w:p w14:paraId="0F93FAF1" w14:textId="77777777" w:rsidR="00EF754B" w:rsidRPr="00A7082C" w:rsidRDefault="00EF754B" w:rsidP="00727CD3">
      <w:pPr>
        <w:suppressAutoHyphens/>
        <w:ind w:left="540" w:hanging="547"/>
        <w:rPr>
          <w:rFonts w:asciiTheme="minorHAnsi" w:hAnsiTheme="minorHAnsi" w:cstheme="minorHAnsi"/>
          <w:spacing w:val="-3"/>
          <w:sz w:val="22"/>
          <w:szCs w:val="22"/>
        </w:rPr>
      </w:pPr>
    </w:p>
    <w:p w14:paraId="3B0E970A" w14:textId="77777777" w:rsidR="00EF754B" w:rsidRPr="00A7082C" w:rsidRDefault="00364DE9" w:rsidP="0072611C">
      <w:pPr>
        <w:tabs>
          <w:tab w:val="left" w:pos="1080"/>
        </w:tabs>
        <w:suppressAutoHyphens/>
        <w:ind w:left="360"/>
        <w:rPr>
          <w:rFonts w:asciiTheme="minorHAnsi" w:hAnsiTheme="minorHAnsi" w:cstheme="minorHAnsi"/>
          <w:spacing w:val="-3"/>
          <w:sz w:val="22"/>
          <w:szCs w:val="22"/>
        </w:rPr>
      </w:pPr>
      <w:r w:rsidRPr="00A7082C">
        <w:rPr>
          <w:rFonts w:asciiTheme="minorHAnsi" w:hAnsiTheme="minorHAnsi" w:cstheme="minorHAnsi"/>
          <w:b/>
          <w:spacing w:val="-3"/>
          <w:sz w:val="22"/>
          <w:szCs w:val="22"/>
        </w:rPr>
        <w:t>1. Service</w:t>
      </w:r>
      <w:r w:rsidR="00F73BA6" w:rsidRPr="00A7082C">
        <w:rPr>
          <w:rFonts w:asciiTheme="minorHAnsi" w:hAnsiTheme="minorHAnsi" w:cstheme="minorHAnsi"/>
          <w:b/>
          <w:spacing w:val="-3"/>
          <w:sz w:val="22"/>
          <w:szCs w:val="22"/>
        </w:rPr>
        <w:t xml:space="preserve"> Groups</w:t>
      </w:r>
    </w:p>
    <w:p w14:paraId="39C529E8" w14:textId="77777777" w:rsidR="00EC31DE" w:rsidRPr="00A7082C" w:rsidRDefault="00F73BA6" w:rsidP="006819B4">
      <w:pPr>
        <w:tabs>
          <w:tab w:val="left" w:pos="1080"/>
        </w:tabs>
        <w:suppressAutoHyphens/>
        <w:ind w:left="1080"/>
        <w:rPr>
          <w:rFonts w:asciiTheme="minorHAnsi" w:hAnsiTheme="minorHAnsi" w:cstheme="minorHAnsi"/>
          <w:i/>
          <w:color w:val="000000"/>
          <w:spacing w:val="-3"/>
          <w:sz w:val="22"/>
          <w:szCs w:val="22"/>
        </w:rPr>
      </w:pPr>
      <w:r w:rsidRPr="00A7082C">
        <w:rPr>
          <w:rFonts w:asciiTheme="minorHAnsi" w:hAnsiTheme="minorHAnsi" w:cstheme="minorHAnsi"/>
          <w:spacing w:val="-3"/>
          <w:sz w:val="22"/>
          <w:szCs w:val="22"/>
        </w:rPr>
        <w:t>Contr</w:t>
      </w:r>
      <w:r w:rsidR="00662D31" w:rsidRPr="00A7082C">
        <w:rPr>
          <w:rFonts w:asciiTheme="minorHAnsi" w:hAnsiTheme="minorHAnsi" w:cstheme="minorHAnsi"/>
          <w:spacing w:val="-3"/>
          <w:sz w:val="22"/>
          <w:szCs w:val="22"/>
        </w:rPr>
        <w:t>actor shall provide services to</w:t>
      </w:r>
      <w:r w:rsidR="002F4D91" w:rsidRPr="00A7082C">
        <w:rPr>
          <w:rFonts w:asciiTheme="minorHAnsi" w:hAnsiTheme="minorHAnsi" w:cstheme="minorHAnsi"/>
          <w:spacing w:val="-3"/>
          <w:sz w:val="22"/>
          <w:szCs w:val="22"/>
        </w:rPr>
        <w:t>:</w:t>
      </w:r>
    </w:p>
    <w:p w14:paraId="5BE589DD" w14:textId="77777777" w:rsidR="0021733F" w:rsidRPr="00A7082C" w:rsidRDefault="00390FE2" w:rsidP="00157CCA">
      <w:pPr>
        <w:pStyle w:val="NormalWeb"/>
        <w:numPr>
          <w:ilvl w:val="0"/>
          <w:numId w:val="47"/>
        </w:numPr>
        <w:rPr>
          <w:rFonts w:asciiTheme="minorHAnsi" w:hAnsiTheme="minorHAnsi" w:cstheme="minorHAnsi"/>
          <w:color w:val="000000"/>
          <w:sz w:val="22"/>
          <w:szCs w:val="22"/>
        </w:rPr>
      </w:pPr>
      <w:r w:rsidRPr="00A7082C">
        <w:rPr>
          <w:rFonts w:asciiTheme="minorHAnsi" w:hAnsiTheme="minorHAnsi" w:cstheme="minorHAnsi"/>
          <w:color w:val="000000"/>
          <w:sz w:val="22"/>
          <w:szCs w:val="22"/>
        </w:rPr>
        <w:lastRenderedPageBreak/>
        <w:t xml:space="preserve">Alameda County residents who are </w:t>
      </w:r>
      <w:r w:rsidR="00EC31DE" w:rsidRPr="00A7082C">
        <w:rPr>
          <w:rFonts w:asciiTheme="minorHAnsi" w:hAnsiTheme="minorHAnsi" w:cstheme="minorHAnsi"/>
          <w:color w:val="000000"/>
          <w:sz w:val="22"/>
          <w:szCs w:val="22"/>
        </w:rPr>
        <w:t>homeless</w:t>
      </w:r>
      <w:r w:rsidR="0021733F" w:rsidRPr="00A7082C">
        <w:rPr>
          <w:rFonts w:asciiTheme="minorHAnsi" w:hAnsiTheme="minorHAnsi" w:cstheme="minorHAnsi"/>
          <w:color w:val="000000"/>
          <w:sz w:val="22"/>
          <w:szCs w:val="22"/>
        </w:rPr>
        <w:t xml:space="preserve">. </w:t>
      </w:r>
      <w:r w:rsidR="00A24907" w:rsidRPr="00A7082C">
        <w:rPr>
          <w:rFonts w:asciiTheme="minorHAnsi" w:hAnsiTheme="minorHAnsi" w:cstheme="minorHAnsi"/>
          <w:color w:val="000000"/>
          <w:sz w:val="22"/>
          <w:szCs w:val="22"/>
        </w:rPr>
        <w:t xml:space="preserve">As defined by </w:t>
      </w:r>
      <w:r w:rsidR="00A24907" w:rsidRPr="00A7082C">
        <w:rPr>
          <w:rFonts w:asciiTheme="minorHAnsi" w:hAnsiTheme="minorHAnsi" w:cstheme="minorHAnsi"/>
          <w:sz w:val="22"/>
          <w:szCs w:val="22"/>
        </w:rPr>
        <w:t xml:space="preserve">Per Section 330(h)(5)(A), the term “homeless individual” means “an individual who lacks housing (without regard to whether the individual is a member of a family), including an individual whose primary residence during the night is a supervised public or private facility that provides temporary living accommodations and an individual who is a resident in transitional housing.” </w:t>
      </w:r>
    </w:p>
    <w:p w14:paraId="0FE6C24C" w14:textId="77777777" w:rsidR="00EC31DE" w:rsidRPr="00A7082C" w:rsidRDefault="0021733F" w:rsidP="00157CCA">
      <w:pPr>
        <w:pStyle w:val="NormalWeb"/>
        <w:numPr>
          <w:ilvl w:val="0"/>
          <w:numId w:val="47"/>
        </w:numPr>
        <w:rPr>
          <w:rFonts w:asciiTheme="minorHAnsi" w:hAnsiTheme="minorHAnsi" w:cstheme="minorHAnsi"/>
          <w:sz w:val="22"/>
          <w:szCs w:val="22"/>
        </w:rPr>
      </w:pPr>
      <w:r w:rsidRPr="00A7082C">
        <w:rPr>
          <w:rFonts w:asciiTheme="minorHAnsi" w:hAnsiTheme="minorHAnsi" w:cstheme="minorHAnsi"/>
          <w:color w:val="000000"/>
          <w:sz w:val="22"/>
          <w:szCs w:val="22"/>
        </w:rPr>
        <w:t xml:space="preserve">Priority </w:t>
      </w:r>
      <w:r w:rsidR="005F349A" w:rsidRPr="00A7082C">
        <w:rPr>
          <w:rFonts w:asciiTheme="minorHAnsi" w:hAnsiTheme="minorHAnsi" w:cstheme="minorHAnsi"/>
          <w:color w:val="000000"/>
          <w:sz w:val="22"/>
          <w:szCs w:val="22"/>
        </w:rPr>
        <w:t xml:space="preserve">for services </w:t>
      </w:r>
      <w:r w:rsidRPr="00A7082C">
        <w:rPr>
          <w:rFonts w:asciiTheme="minorHAnsi" w:hAnsiTheme="minorHAnsi" w:cstheme="minorHAnsi"/>
          <w:color w:val="000000"/>
          <w:sz w:val="22"/>
          <w:szCs w:val="22"/>
        </w:rPr>
        <w:t xml:space="preserve">shall be </w:t>
      </w:r>
      <w:r w:rsidR="005F349A" w:rsidRPr="00A7082C">
        <w:rPr>
          <w:rFonts w:asciiTheme="minorHAnsi" w:hAnsiTheme="minorHAnsi" w:cstheme="minorHAnsi"/>
          <w:color w:val="000000"/>
          <w:sz w:val="22"/>
          <w:szCs w:val="22"/>
        </w:rPr>
        <w:t>unsheltered individuals (</w:t>
      </w:r>
      <w:r w:rsidRPr="00A7082C">
        <w:rPr>
          <w:rFonts w:asciiTheme="minorHAnsi" w:hAnsiTheme="minorHAnsi" w:cstheme="minorHAnsi"/>
          <w:color w:val="000000"/>
          <w:sz w:val="22"/>
          <w:szCs w:val="22"/>
        </w:rPr>
        <w:t>people who are living in a place not meant for human habitation</w:t>
      </w:r>
      <w:r w:rsidR="005F349A" w:rsidRPr="00A7082C">
        <w:rPr>
          <w:rFonts w:asciiTheme="minorHAnsi" w:hAnsiTheme="minorHAnsi" w:cstheme="minorHAnsi"/>
          <w:color w:val="000000"/>
          <w:sz w:val="22"/>
          <w:szCs w:val="22"/>
        </w:rPr>
        <w:t>).</w:t>
      </w:r>
    </w:p>
    <w:p w14:paraId="22B89D60" w14:textId="77777777" w:rsidR="00F73BA6" w:rsidRPr="00A7082C" w:rsidRDefault="00F73BA6" w:rsidP="00727CD3">
      <w:pPr>
        <w:suppressAutoHyphens/>
        <w:ind w:left="540" w:hanging="547"/>
        <w:rPr>
          <w:rFonts w:asciiTheme="minorHAnsi" w:hAnsiTheme="minorHAnsi" w:cstheme="minorHAnsi"/>
          <w:spacing w:val="-3"/>
          <w:sz w:val="22"/>
          <w:szCs w:val="22"/>
        </w:rPr>
      </w:pPr>
    </w:p>
    <w:p w14:paraId="1F7A3575" w14:textId="77777777" w:rsidR="00F73BA6" w:rsidRPr="00A7082C" w:rsidRDefault="00F73BA6" w:rsidP="006819B4">
      <w:pPr>
        <w:suppressAutoHyphens/>
        <w:ind w:left="1080"/>
        <w:rPr>
          <w:rFonts w:asciiTheme="minorHAnsi" w:hAnsiTheme="minorHAnsi" w:cstheme="minorHAnsi"/>
          <w:i/>
          <w:color w:val="0070C0"/>
          <w:spacing w:val="-3"/>
          <w:sz w:val="22"/>
          <w:szCs w:val="22"/>
        </w:rPr>
      </w:pPr>
      <w:r w:rsidRPr="00A7082C">
        <w:rPr>
          <w:rFonts w:asciiTheme="minorHAnsi" w:hAnsiTheme="minorHAnsi" w:cstheme="minorHAnsi"/>
          <w:spacing w:val="-3"/>
          <w:sz w:val="22"/>
          <w:szCs w:val="22"/>
        </w:rPr>
        <w:t xml:space="preserve">Contractor shall make it a priority to serve: </w:t>
      </w:r>
    </w:p>
    <w:p w14:paraId="2E618B38" w14:textId="77777777" w:rsidR="00BB5774" w:rsidRPr="00A7082C" w:rsidRDefault="00BB5774" w:rsidP="00BB5774">
      <w:pPr>
        <w:suppressAutoHyphens/>
        <w:rPr>
          <w:rFonts w:asciiTheme="minorHAnsi" w:hAnsiTheme="minorHAnsi" w:cstheme="minorHAnsi"/>
          <w:sz w:val="22"/>
          <w:szCs w:val="22"/>
        </w:rPr>
      </w:pPr>
    </w:p>
    <w:p w14:paraId="6F26A248" w14:textId="77777777" w:rsidR="001B3A26" w:rsidRPr="00A7082C" w:rsidRDefault="000E2AB4" w:rsidP="004B12CE">
      <w:pPr>
        <w:numPr>
          <w:ilvl w:val="1"/>
          <w:numId w:val="26"/>
        </w:numPr>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Unsheltered individuals</w:t>
      </w:r>
      <w:r w:rsidR="00BB5774" w:rsidRPr="00A7082C">
        <w:rPr>
          <w:rFonts w:asciiTheme="minorHAnsi" w:hAnsiTheme="minorHAnsi" w:cstheme="minorHAnsi"/>
          <w:spacing w:val="-3"/>
          <w:sz w:val="22"/>
          <w:szCs w:val="22"/>
        </w:rPr>
        <w:t xml:space="preserve">. </w:t>
      </w:r>
      <w:r w:rsidR="00BB5774" w:rsidRPr="00A7082C">
        <w:rPr>
          <w:rFonts w:asciiTheme="minorHAnsi" w:hAnsiTheme="minorHAnsi" w:cstheme="minorHAnsi"/>
          <w:sz w:val="22"/>
          <w:szCs w:val="22"/>
        </w:rPr>
        <w:t xml:space="preserve">“Unsheltered” </w:t>
      </w:r>
      <w:r w:rsidRPr="00A7082C">
        <w:rPr>
          <w:rFonts w:asciiTheme="minorHAnsi" w:hAnsiTheme="minorHAnsi" w:cstheme="minorHAnsi"/>
          <w:sz w:val="22"/>
          <w:szCs w:val="22"/>
        </w:rPr>
        <w:t>refers to homeless individuals</w:t>
      </w:r>
      <w:r w:rsidR="00BB5774" w:rsidRPr="00A7082C">
        <w:rPr>
          <w:rFonts w:asciiTheme="minorHAnsi" w:hAnsiTheme="minorHAnsi" w:cstheme="minorHAnsi"/>
          <w:sz w:val="22"/>
          <w:szCs w:val="22"/>
        </w:rPr>
        <w:t xml:space="preserve"> who are living in places not meant for human habitation.</w:t>
      </w:r>
      <w:r w:rsidRPr="00A7082C">
        <w:rPr>
          <w:rFonts w:asciiTheme="minorHAnsi" w:hAnsiTheme="minorHAnsi" w:cstheme="minorHAnsi"/>
          <w:sz w:val="22"/>
          <w:szCs w:val="22"/>
        </w:rPr>
        <w:t xml:space="preserve"> </w:t>
      </w:r>
    </w:p>
    <w:p w14:paraId="382C942D" w14:textId="77777777" w:rsidR="0011710F" w:rsidRPr="00A7082C" w:rsidRDefault="0011710F" w:rsidP="0011710F">
      <w:pPr>
        <w:suppressAutoHyphens/>
        <w:ind w:left="1080"/>
        <w:rPr>
          <w:rFonts w:asciiTheme="minorHAnsi" w:hAnsiTheme="minorHAnsi" w:cstheme="minorHAnsi"/>
          <w:spacing w:val="-3"/>
          <w:sz w:val="22"/>
          <w:szCs w:val="22"/>
        </w:rPr>
      </w:pPr>
    </w:p>
    <w:p w14:paraId="213D4B1B" w14:textId="77777777" w:rsidR="00EE6BB4" w:rsidRPr="00A7082C" w:rsidRDefault="00EE6BB4" w:rsidP="00EE6BB4">
      <w:pPr>
        <w:numPr>
          <w:ilvl w:val="1"/>
          <w:numId w:val="26"/>
        </w:numPr>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Unsheltered individuals who are not engaged/well-linked to a primary care clinic.</w:t>
      </w:r>
    </w:p>
    <w:p w14:paraId="47770C98" w14:textId="77777777" w:rsidR="00EE6BB4" w:rsidRPr="00A7082C" w:rsidRDefault="00EE6BB4" w:rsidP="00EE6BB4">
      <w:pPr>
        <w:suppressAutoHyphens/>
        <w:ind w:left="1080"/>
        <w:rPr>
          <w:rFonts w:asciiTheme="minorHAnsi" w:hAnsiTheme="minorHAnsi" w:cstheme="minorHAnsi"/>
          <w:spacing w:val="-3"/>
          <w:sz w:val="22"/>
          <w:szCs w:val="22"/>
        </w:rPr>
      </w:pPr>
    </w:p>
    <w:p w14:paraId="3D2B0F7E" w14:textId="77777777" w:rsidR="00BB5774" w:rsidRPr="00A7082C" w:rsidRDefault="000E2AB4" w:rsidP="004B12CE">
      <w:pPr>
        <w:numPr>
          <w:ilvl w:val="1"/>
          <w:numId w:val="26"/>
        </w:numPr>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Unsheltered </w:t>
      </w:r>
      <w:r w:rsidR="00F53769" w:rsidRPr="00A7082C">
        <w:rPr>
          <w:rFonts w:asciiTheme="minorHAnsi" w:hAnsiTheme="minorHAnsi" w:cstheme="minorHAnsi"/>
          <w:spacing w:val="-3"/>
          <w:sz w:val="22"/>
          <w:szCs w:val="22"/>
        </w:rPr>
        <w:t>i</w:t>
      </w:r>
      <w:r w:rsidR="005553C1" w:rsidRPr="00A7082C">
        <w:rPr>
          <w:rFonts w:asciiTheme="minorHAnsi" w:hAnsiTheme="minorHAnsi" w:cstheme="minorHAnsi"/>
          <w:spacing w:val="-3"/>
          <w:sz w:val="22"/>
          <w:szCs w:val="22"/>
        </w:rPr>
        <w:t>ndividuals w</w:t>
      </w:r>
      <w:r w:rsidR="00BB5774" w:rsidRPr="00A7082C">
        <w:rPr>
          <w:rFonts w:asciiTheme="minorHAnsi" w:hAnsiTheme="minorHAnsi" w:cstheme="minorHAnsi"/>
          <w:spacing w:val="-3"/>
          <w:sz w:val="22"/>
          <w:szCs w:val="22"/>
        </w:rPr>
        <w:t xml:space="preserve">ith a medical </w:t>
      </w:r>
      <w:r w:rsidR="005553C1" w:rsidRPr="00A7082C">
        <w:rPr>
          <w:rFonts w:asciiTheme="minorHAnsi" w:hAnsiTheme="minorHAnsi" w:cstheme="minorHAnsi"/>
          <w:spacing w:val="-3"/>
          <w:sz w:val="22"/>
          <w:szCs w:val="22"/>
        </w:rPr>
        <w:t xml:space="preserve">(including dental) </w:t>
      </w:r>
      <w:r w:rsidR="00BB5774" w:rsidRPr="00A7082C">
        <w:rPr>
          <w:rFonts w:asciiTheme="minorHAnsi" w:hAnsiTheme="minorHAnsi" w:cstheme="minorHAnsi"/>
          <w:spacing w:val="-3"/>
          <w:sz w:val="22"/>
          <w:szCs w:val="22"/>
        </w:rPr>
        <w:t>condition</w:t>
      </w:r>
      <w:r w:rsidRPr="00A7082C">
        <w:rPr>
          <w:rFonts w:asciiTheme="minorHAnsi" w:hAnsiTheme="minorHAnsi" w:cstheme="minorHAnsi"/>
          <w:spacing w:val="-3"/>
          <w:sz w:val="22"/>
          <w:szCs w:val="22"/>
        </w:rPr>
        <w:t xml:space="preserve"> who can benefit from:</w:t>
      </w:r>
    </w:p>
    <w:p w14:paraId="37FE1A4F" w14:textId="77777777" w:rsidR="0011710F" w:rsidRPr="00A7082C" w:rsidRDefault="0011710F" w:rsidP="0011710F">
      <w:pPr>
        <w:suppressAutoHyphens/>
        <w:rPr>
          <w:rFonts w:asciiTheme="minorHAnsi" w:hAnsiTheme="minorHAnsi" w:cstheme="minorHAnsi"/>
          <w:spacing w:val="-3"/>
          <w:sz w:val="22"/>
          <w:szCs w:val="22"/>
        </w:rPr>
      </w:pPr>
    </w:p>
    <w:p w14:paraId="2A4411C2" w14:textId="77777777" w:rsidR="002C273D" w:rsidRPr="00A7082C" w:rsidRDefault="00D54275" w:rsidP="004B12CE">
      <w:pPr>
        <w:numPr>
          <w:ilvl w:val="2"/>
          <w:numId w:val="34"/>
        </w:numPr>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Primary care </w:t>
      </w:r>
      <w:r w:rsidR="00BB5774" w:rsidRPr="00A7082C">
        <w:rPr>
          <w:rFonts w:asciiTheme="minorHAnsi" w:hAnsiTheme="minorHAnsi" w:cstheme="minorHAnsi"/>
          <w:spacing w:val="-3"/>
          <w:sz w:val="22"/>
          <w:szCs w:val="22"/>
        </w:rPr>
        <w:t>medical</w:t>
      </w:r>
      <w:r w:rsidR="00EB3845" w:rsidRPr="00A7082C">
        <w:rPr>
          <w:rFonts w:asciiTheme="minorHAnsi" w:hAnsiTheme="minorHAnsi" w:cstheme="minorHAnsi"/>
          <w:spacing w:val="-3"/>
          <w:sz w:val="22"/>
          <w:szCs w:val="22"/>
        </w:rPr>
        <w:t xml:space="preserve">, </w:t>
      </w:r>
      <w:r w:rsidR="00C12C3B" w:rsidRPr="00A7082C">
        <w:rPr>
          <w:rFonts w:asciiTheme="minorHAnsi" w:hAnsiTheme="minorHAnsi" w:cstheme="minorHAnsi"/>
          <w:spacing w:val="-3"/>
          <w:sz w:val="22"/>
          <w:szCs w:val="22"/>
        </w:rPr>
        <w:t xml:space="preserve">dental, </w:t>
      </w:r>
      <w:r w:rsidR="00BB5774" w:rsidRPr="00A7082C">
        <w:rPr>
          <w:rFonts w:asciiTheme="minorHAnsi" w:hAnsiTheme="minorHAnsi" w:cstheme="minorHAnsi"/>
          <w:spacing w:val="-3"/>
          <w:sz w:val="22"/>
          <w:szCs w:val="22"/>
        </w:rPr>
        <w:t>mental health services</w:t>
      </w:r>
      <w:r w:rsidR="00EB3845" w:rsidRPr="00A7082C">
        <w:rPr>
          <w:rFonts w:asciiTheme="minorHAnsi" w:hAnsiTheme="minorHAnsi" w:cstheme="minorHAnsi"/>
          <w:spacing w:val="-3"/>
          <w:sz w:val="22"/>
          <w:szCs w:val="22"/>
        </w:rPr>
        <w:t xml:space="preserve"> (mild/moderate),</w:t>
      </w:r>
      <w:r w:rsidR="002C273D" w:rsidRPr="00A7082C">
        <w:rPr>
          <w:rFonts w:asciiTheme="minorHAnsi" w:hAnsiTheme="minorHAnsi" w:cstheme="minorHAnsi"/>
          <w:spacing w:val="-3"/>
          <w:sz w:val="22"/>
          <w:szCs w:val="22"/>
        </w:rPr>
        <w:t xml:space="preserve"> or</w:t>
      </w:r>
    </w:p>
    <w:p w14:paraId="1069F6C7" w14:textId="77777777" w:rsidR="002C273D" w:rsidRPr="00A7082C" w:rsidRDefault="00D54275" w:rsidP="004B12CE">
      <w:pPr>
        <w:numPr>
          <w:ilvl w:val="2"/>
          <w:numId w:val="34"/>
        </w:numPr>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Assistance </w:t>
      </w:r>
      <w:r w:rsidR="002A3156" w:rsidRPr="00A7082C">
        <w:rPr>
          <w:rFonts w:asciiTheme="minorHAnsi" w:hAnsiTheme="minorHAnsi" w:cstheme="minorHAnsi"/>
          <w:spacing w:val="-3"/>
          <w:sz w:val="22"/>
          <w:szCs w:val="22"/>
        </w:rPr>
        <w:t xml:space="preserve">with </w:t>
      </w:r>
      <w:r w:rsidR="002C273D" w:rsidRPr="00A7082C">
        <w:rPr>
          <w:rFonts w:asciiTheme="minorHAnsi" w:hAnsiTheme="minorHAnsi" w:cstheme="minorHAnsi"/>
          <w:spacing w:val="-3"/>
          <w:sz w:val="22"/>
          <w:szCs w:val="22"/>
        </w:rPr>
        <w:t>Medi-Cal or HealthPAC</w:t>
      </w:r>
      <w:r w:rsidR="00EB3845" w:rsidRPr="00A7082C">
        <w:rPr>
          <w:rFonts w:asciiTheme="minorHAnsi" w:hAnsiTheme="minorHAnsi" w:cstheme="minorHAnsi"/>
          <w:spacing w:val="-3"/>
          <w:sz w:val="22"/>
          <w:szCs w:val="22"/>
        </w:rPr>
        <w:t xml:space="preserve"> enrollment</w:t>
      </w:r>
      <w:r w:rsidR="002A3156" w:rsidRPr="00A7082C">
        <w:rPr>
          <w:rFonts w:asciiTheme="minorHAnsi" w:hAnsiTheme="minorHAnsi" w:cstheme="minorHAnsi"/>
          <w:spacing w:val="-3"/>
          <w:sz w:val="22"/>
          <w:szCs w:val="22"/>
        </w:rPr>
        <w:t xml:space="preserve">, and </w:t>
      </w:r>
      <w:r w:rsidR="002C273D" w:rsidRPr="00A7082C">
        <w:rPr>
          <w:rFonts w:asciiTheme="minorHAnsi" w:hAnsiTheme="minorHAnsi" w:cstheme="minorHAnsi"/>
          <w:spacing w:val="-3"/>
          <w:sz w:val="22"/>
          <w:szCs w:val="22"/>
        </w:rPr>
        <w:t xml:space="preserve">navigating </w:t>
      </w:r>
      <w:r w:rsidR="003C4014" w:rsidRPr="00A7082C">
        <w:rPr>
          <w:rFonts w:asciiTheme="minorHAnsi" w:hAnsiTheme="minorHAnsi" w:cstheme="minorHAnsi"/>
          <w:spacing w:val="-3"/>
          <w:sz w:val="22"/>
          <w:szCs w:val="22"/>
        </w:rPr>
        <w:t xml:space="preserve">health plan benefits and other </w:t>
      </w:r>
      <w:r w:rsidR="002A3156" w:rsidRPr="00A7082C">
        <w:rPr>
          <w:rFonts w:asciiTheme="minorHAnsi" w:hAnsiTheme="minorHAnsi" w:cstheme="minorHAnsi"/>
          <w:spacing w:val="-3"/>
          <w:sz w:val="22"/>
          <w:szCs w:val="22"/>
        </w:rPr>
        <w:t>public programs,</w:t>
      </w:r>
    </w:p>
    <w:p w14:paraId="4C2CE5B7" w14:textId="77777777" w:rsidR="005553C1" w:rsidRPr="00A7082C" w:rsidRDefault="00D54275" w:rsidP="004B12CE">
      <w:pPr>
        <w:numPr>
          <w:ilvl w:val="2"/>
          <w:numId w:val="34"/>
        </w:numPr>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Navigation </w:t>
      </w:r>
      <w:r w:rsidR="005553C1" w:rsidRPr="00A7082C">
        <w:rPr>
          <w:rFonts w:asciiTheme="minorHAnsi" w:hAnsiTheme="minorHAnsi" w:cstheme="minorHAnsi"/>
          <w:spacing w:val="-3"/>
          <w:sz w:val="22"/>
          <w:szCs w:val="22"/>
        </w:rPr>
        <w:t xml:space="preserve">support to </w:t>
      </w:r>
      <w:r w:rsidR="00C91DF5" w:rsidRPr="00A7082C">
        <w:rPr>
          <w:rFonts w:asciiTheme="minorHAnsi" w:hAnsiTheme="minorHAnsi" w:cstheme="minorHAnsi"/>
          <w:spacing w:val="-3"/>
          <w:sz w:val="22"/>
          <w:szCs w:val="22"/>
        </w:rPr>
        <w:t xml:space="preserve">gain </w:t>
      </w:r>
      <w:r w:rsidR="005553C1" w:rsidRPr="00A7082C">
        <w:rPr>
          <w:rFonts w:asciiTheme="minorHAnsi" w:hAnsiTheme="minorHAnsi" w:cstheme="minorHAnsi"/>
          <w:spacing w:val="-3"/>
          <w:sz w:val="22"/>
          <w:szCs w:val="22"/>
        </w:rPr>
        <w:t xml:space="preserve">access other parts of the health care system, e.g., </w:t>
      </w:r>
      <w:r w:rsidR="00FC703A" w:rsidRPr="00A7082C">
        <w:rPr>
          <w:rFonts w:asciiTheme="minorHAnsi" w:hAnsiTheme="minorHAnsi" w:cstheme="minorHAnsi"/>
          <w:spacing w:val="-3"/>
          <w:sz w:val="22"/>
          <w:szCs w:val="22"/>
        </w:rPr>
        <w:t>medical specialties, specialty</w:t>
      </w:r>
      <w:r w:rsidR="001246F0" w:rsidRPr="00A7082C">
        <w:rPr>
          <w:rFonts w:asciiTheme="minorHAnsi" w:hAnsiTheme="minorHAnsi" w:cstheme="minorHAnsi"/>
          <w:spacing w:val="-3"/>
          <w:sz w:val="22"/>
          <w:szCs w:val="22"/>
        </w:rPr>
        <w:t xml:space="preserve"> mental health </w:t>
      </w:r>
      <w:r w:rsidR="001B393D" w:rsidRPr="00A7082C">
        <w:rPr>
          <w:rFonts w:asciiTheme="minorHAnsi" w:hAnsiTheme="minorHAnsi" w:cstheme="minorHAnsi"/>
          <w:spacing w:val="-3"/>
          <w:sz w:val="22"/>
          <w:szCs w:val="22"/>
        </w:rPr>
        <w:t xml:space="preserve">services, </w:t>
      </w:r>
      <w:r w:rsidR="001246F0" w:rsidRPr="00A7082C">
        <w:rPr>
          <w:rFonts w:asciiTheme="minorHAnsi" w:hAnsiTheme="minorHAnsi" w:cstheme="minorHAnsi"/>
          <w:spacing w:val="-3"/>
          <w:sz w:val="22"/>
          <w:szCs w:val="22"/>
        </w:rPr>
        <w:t>Substance Use Disorder (SUD)</w:t>
      </w:r>
      <w:r w:rsidR="00FC703A" w:rsidRPr="00A7082C">
        <w:rPr>
          <w:rFonts w:asciiTheme="minorHAnsi" w:hAnsiTheme="minorHAnsi" w:cstheme="minorHAnsi"/>
          <w:spacing w:val="-3"/>
          <w:sz w:val="22"/>
          <w:szCs w:val="22"/>
        </w:rPr>
        <w:t xml:space="preserve"> </w:t>
      </w:r>
      <w:r w:rsidR="001B393D" w:rsidRPr="00A7082C">
        <w:rPr>
          <w:rFonts w:asciiTheme="minorHAnsi" w:hAnsiTheme="minorHAnsi" w:cstheme="minorHAnsi"/>
          <w:spacing w:val="-3"/>
          <w:sz w:val="22"/>
          <w:szCs w:val="22"/>
        </w:rPr>
        <w:t>treatment</w:t>
      </w:r>
      <w:r w:rsidR="001246F0" w:rsidRPr="00A7082C">
        <w:rPr>
          <w:rFonts w:asciiTheme="minorHAnsi" w:hAnsiTheme="minorHAnsi" w:cstheme="minorHAnsi"/>
          <w:spacing w:val="-3"/>
          <w:sz w:val="22"/>
          <w:szCs w:val="22"/>
        </w:rPr>
        <w:t xml:space="preserve">, </w:t>
      </w:r>
      <w:r w:rsidR="006D294E" w:rsidRPr="00A7082C">
        <w:rPr>
          <w:rFonts w:asciiTheme="minorHAnsi" w:hAnsiTheme="minorHAnsi" w:cstheme="minorHAnsi"/>
          <w:spacing w:val="-3"/>
          <w:sz w:val="22"/>
          <w:szCs w:val="22"/>
        </w:rPr>
        <w:t>and</w:t>
      </w:r>
      <w:r w:rsidR="001246F0" w:rsidRPr="00A7082C">
        <w:rPr>
          <w:rFonts w:asciiTheme="minorHAnsi" w:hAnsiTheme="minorHAnsi" w:cstheme="minorHAnsi"/>
          <w:spacing w:val="-3"/>
          <w:sz w:val="22"/>
          <w:szCs w:val="22"/>
        </w:rPr>
        <w:t xml:space="preserve"> </w:t>
      </w:r>
      <w:r w:rsidR="00C10910" w:rsidRPr="00A7082C">
        <w:rPr>
          <w:rFonts w:asciiTheme="minorHAnsi" w:hAnsiTheme="minorHAnsi" w:cstheme="minorHAnsi"/>
          <w:spacing w:val="-3"/>
          <w:sz w:val="22"/>
          <w:szCs w:val="22"/>
        </w:rPr>
        <w:t>if necessary</w:t>
      </w:r>
      <w:r w:rsidR="006D294E" w:rsidRPr="00A7082C">
        <w:rPr>
          <w:rFonts w:asciiTheme="minorHAnsi" w:hAnsiTheme="minorHAnsi" w:cstheme="minorHAnsi"/>
          <w:spacing w:val="-3"/>
          <w:sz w:val="22"/>
          <w:szCs w:val="22"/>
        </w:rPr>
        <w:t>,</w:t>
      </w:r>
      <w:r w:rsidR="00C10910" w:rsidRPr="00A7082C">
        <w:rPr>
          <w:rFonts w:asciiTheme="minorHAnsi" w:hAnsiTheme="minorHAnsi" w:cstheme="minorHAnsi"/>
          <w:spacing w:val="-3"/>
          <w:sz w:val="22"/>
          <w:szCs w:val="22"/>
        </w:rPr>
        <w:t xml:space="preserve"> </w:t>
      </w:r>
      <w:r w:rsidR="001246F0" w:rsidRPr="00A7082C">
        <w:rPr>
          <w:rFonts w:asciiTheme="minorHAnsi" w:hAnsiTheme="minorHAnsi" w:cstheme="minorHAnsi"/>
          <w:spacing w:val="-3"/>
          <w:sz w:val="22"/>
          <w:szCs w:val="22"/>
        </w:rPr>
        <w:t>Emergency Medical Services (EMS).</w:t>
      </w:r>
    </w:p>
    <w:p w14:paraId="71758AE0" w14:textId="77777777" w:rsidR="0021733F" w:rsidRPr="00A7082C" w:rsidRDefault="0021733F" w:rsidP="005F349A">
      <w:pPr>
        <w:suppressAutoHyphens/>
        <w:ind w:left="1800"/>
        <w:rPr>
          <w:rFonts w:asciiTheme="minorHAnsi" w:hAnsiTheme="minorHAnsi" w:cstheme="minorHAnsi"/>
          <w:spacing w:val="-3"/>
          <w:sz w:val="22"/>
          <w:szCs w:val="22"/>
        </w:rPr>
      </w:pPr>
    </w:p>
    <w:p w14:paraId="455D94B5" w14:textId="77777777" w:rsidR="00F73BA6" w:rsidRPr="00A7082C" w:rsidRDefault="00F73BA6" w:rsidP="00A50F19">
      <w:pPr>
        <w:suppressAutoHyphens/>
        <w:rPr>
          <w:rFonts w:asciiTheme="minorHAnsi" w:hAnsiTheme="minorHAnsi" w:cstheme="minorHAnsi"/>
          <w:spacing w:val="-3"/>
          <w:sz w:val="22"/>
          <w:szCs w:val="22"/>
        </w:rPr>
      </w:pPr>
    </w:p>
    <w:p w14:paraId="321EBBCC" w14:textId="77777777" w:rsidR="00A022CC" w:rsidRPr="00A7082C" w:rsidRDefault="00F73BA6" w:rsidP="004B3E82">
      <w:pPr>
        <w:numPr>
          <w:ilvl w:val="0"/>
          <w:numId w:val="7"/>
        </w:numPr>
        <w:tabs>
          <w:tab w:val="left" w:pos="1080"/>
        </w:tabs>
        <w:suppressAutoHyphens/>
        <w:ind w:left="1080"/>
        <w:rPr>
          <w:rFonts w:asciiTheme="minorHAnsi" w:hAnsiTheme="minorHAnsi" w:cstheme="minorHAnsi"/>
          <w:spacing w:val="-3"/>
          <w:sz w:val="22"/>
          <w:szCs w:val="22"/>
          <w:u w:val="single"/>
        </w:rPr>
      </w:pPr>
      <w:r w:rsidRPr="00A7082C">
        <w:rPr>
          <w:rFonts w:asciiTheme="minorHAnsi" w:hAnsiTheme="minorHAnsi" w:cstheme="minorHAnsi"/>
          <w:b/>
          <w:spacing w:val="-3"/>
          <w:sz w:val="22"/>
          <w:szCs w:val="22"/>
        </w:rPr>
        <w:t>Referral Process to Program</w:t>
      </w:r>
      <w:r w:rsidRPr="00A7082C">
        <w:rPr>
          <w:rFonts w:asciiTheme="minorHAnsi" w:hAnsiTheme="minorHAnsi" w:cstheme="minorHAnsi"/>
          <w:i/>
          <w:spacing w:val="-3"/>
          <w:sz w:val="22"/>
          <w:szCs w:val="22"/>
        </w:rPr>
        <w:t xml:space="preserve"> </w:t>
      </w:r>
    </w:p>
    <w:p w14:paraId="601744FE" w14:textId="77777777" w:rsidR="00BB5774" w:rsidRPr="00A7082C" w:rsidRDefault="00BB5774" w:rsidP="00A022CC">
      <w:pPr>
        <w:tabs>
          <w:tab w:val="left" w:pos="1080"/>
        </w:tabs>
        <w:suppressAutoHyphens/>
        <w:ind w:left="1080"/>
        <w:rPr>
          <w:rFonts w:asciiTheme="minorHAnsi" w:hAnsiTheme="minorHAnsi" w:cstheme="minorHAnsi"/>
          <w:i/>
          <w:color w:val="0070C0"/>
          <w:spacing w:val="-3"/>
          <w:sz w:val="22"/>
          <w:szCs w:val="22"/>
        </w:rPr>
      </w:pPr>
    </w:p>
    <w:p w14:paraId="77BEB3D7" w14:textId="651E08C7" w:rsidR="003279DB" w:rsidRPr="00A7082C" w:rsidRDefault="0096212F" w:rsidP="004B12CE">
      <w:pPr>
        <w:numPr>
          <w:ilvl w:val="1"/>
          <w:numId w:val="35"/>
        </w:numPr>
        <w:tabs>
          <w:tab w:val="left" w:pos="1080"/>
        </w:tabs>
        <w:suppressAutoHyphens/>
        <w:rPr>
          <w:rFonts w:asciiTheme="minorHAnsi" w:hAnsiTheme="minorHAnsi" w:cstheme="minorHAnsi"/>
          <w:spacing w:val="-3"/>
          <w:sz w:val="22"/>
          <w:szCs w:val="22"/>
          <w:u w:val="single"/>
        </w:rPr>
      </w:pPr>
      <w:r w:rsidRPr="00A7082C">
        <w:rPr>
          <w:rFonts w:asciiTheme="minorHAnsi" w:hAnsiTheme="minorHAnsi" w:cstheme="minorHAnsi"/>
          <w:sz w:val="22"/>
          <w:szCs w:val="22"/>
        </w:rPr>
        <w:t xml:space="preserve">Clients served under this program </w:t>
      </w:r>
      <w:r w:rsidR="00724D72" w:rsidRPr="00A7082C">
        <w:rPr>
          <w:rFonts w:asciiTheme="minorHAnsi" w:hAnsiTheme="minorHAnsi" w:cstheme="minorHAnsi"/>
          <w:sz w:val="22"/>
          <w:szCs w:val="22"/>
        </w:rPr>
        <w:t>shall</w:t>
      </w:r>
      <w:r w:rsidRPr="00A7082C">
        <w:rPr>
          <w:rFonts w:asciiTheme="minorHAnsi" w:hAnsiTheme="minorHAnsi" w:cstheme="minorHAnsi"/>
          <w:sz w:val="22"/>
          <w:szCs w:val="22"/>
        </w:rPr>
        <w:t xml:space="preserve"> be identified </w:t>
      </w:r>
      <w:r w:rsidR="00F530D3" w:rsidRPr="00A7082C">
        <w:rPr>
          <w:rFonts w:asciiTheme="minorHAnsi" w:hAnsiTheme="minorHAnsi" w:cstheme="minorHAnsi"/>
          <w:sz w:val="22"/>
          <w:szCs w:val="22"/>
        </w:rPr>
        <w:t xml:space="preserve">through outreach conducted by the </w:t>
      </w:r>
      <w:r w:rsidR="00EC1CCA" w:rsidRPr="00A7082C">
        <w:rPr>
          <w:rFonts w:asciiTheme="minorHAnsi" w:hAnsiTheme="minorHAnsi" w:cstheme="minorHAnsi"/>
          <w:sz w:val="22"/>
          <w:szCs w:val="22"/>
        </w:rPr>
        <w:t xml:space="preserve">Street </w:t>
      </w:r>
      <w:r w:rsidR="00103BDD" w:rsidRPr="00A7082C">
        <w:rPr>
          <w:rFonts w:asciiTheme="minorHAnsi" w:hAnsiTheme="minorHAnsi" w:cstheme="minorHAnsi"/>
          <w:sz w:val="22"/>
          <w:szCs w:val="22"/>
        </w:rPr>
        <w:t>Health</w:t>
      </w:r>
      <w:r w:rsidR="00EC1CCA" w:rsidRPr="00A7082C">
        <w:rPr>
          <w:rFonts w:asciiTheme="minorHAnsi" w:hAnsiTheme="minorHAnsi" w:cstheme="minorHAnsi"/>
          <w:sz w:val="22"/>
          <w:szCs w:val="22"/>
        </w:rPr>
        <w:t xml:space="preserve"> Outreach </w:t>
      </w:r>
      <w:r w:rsidR="00F530D3" w:rsidRPr="00A7082C">
        <w:rPr>
          <w:rFonts w:asciiTheme="minorHAnsi" w:hAnsiTheme="minorHAnsi" w:cstheme="minorHAnsi"/>
          <w:sz w:val="22"/>
          <w:szCs w:val="22"/>
        </w:rPr>
        <w:t xml:space="preserve">Team </w:t>
      </w:r>
      <w:r w:rsidR="00EC1CCA" w:rsidRPr="00A7082C">
        <w:rPr>
          <w:rFonts w:asciiTheme="minorHAnsi" w:hAnsiTheme="minorHAnsi" w:cstheme="minorHAnsi"/>
          <w:sz w:val="22"/>
          <w:szCs w:val="22"/>
        </w:rPr>
        <w:t>at designated service locations</w:t>
      </w:r>
      <w:r w:rsidR="00A43CF4" w:rsidRPr="00A7082C">
        <w:rPr>
          <w:rFonts w:asciiTheme="minorHAnsi" w:hAnsiTheme="minorHAnsi" w:cstheme="minorHAnsi"/>
          <w:sz w:val="22"/>
          <w:szCs w:val="22"/>
        </w:rPr>
        <w:t>.</w:t>
      </w:r>
      <w:r w:rsidR="00724D72" w:rsidRPr="00A7082C">
        <w:rPr>
          <w:rFonts w:asciiTheme="minorHAnsi" w:hAnsiTheme="minorHAnsi" w:cstheme="minorHAnsi"/>
          <w:sz w:val="22"/>
          <w:szCs w:val="22"/>
        </w:rPr>
        <w:t xml:space="preserve"> </w:t>
      </w:r>
      <w:r w:rsidR="00153DE7" w:rsidRPr="00A7082C">
        <w:rPr>
          <w:rFonts w:asciiTheme="minorHAnsi" w:hAnsiTheme="minorHAnsi" w:cstheme="minorHAnsi"/>
          <w:sz w:val="22"/>
          <w:szCs w:val="22"/>
        </w:rPr>
        <w:t>S</w:t>
      </w:r>
      <w:r w:rsidR="004C1954" w:rsidRPr="00A7082C">
        <w:rPr>
          <w:rFonts w:asciiTheme="minorHAnsi" w:hAnsiTheme="minorHAnsi" w:cstheme="minorHAnsi"/>
          <w:sz w:val="22"/>
          <w:szCs w:val="22"/>
        </w:rPr>
        <w:t>ervices are voluntary, meaning that individuals may choose to engage or not engage.</w:t>
      </w:r>
    </w:p>
    <w:p w14:paraId="6A062AB3" w14:textId="77777777" w:rsidR="00724D72" w:rsidRPr="00A7082C" w:rsidRDefault="00724D72" w:rsidP="004B12CE">
      <w:pPr>
        <w:numPr>
          <w:ilvl w:val="1"/>
          <w:numId w:val="35"/>
        </w:numPr>
        <w:tabs>
          <w:tab w:val="left" w:pos="1080"/>
        </w:tabs>
        <w:suppressAutoHyphens/>
        <w:rPr>
          <w:rFonts w:asciiTheme="minorHAnsi" w:hAnsiTheme="minorHAnsi" w:cstheme="minorHAnsi"/>
          <w:spacing w:val="-3"/>
          <w:sz w:val="22"/>
          <w:szCs w:val="22"/>
          <w:u w:val="single"/>
        </w:rPr>
      </w:pPr>
      <w:r w:rsidRPr="00A7082C">
        <w:rPr>
          <w:rFonts w:asciiTheme="minorHAnsi" w:hAnsiTheme="minorHAnsi" w:cstheme="minorHAnsi"/>
          <w:spacing w:val="-3"/>
          <w:sz w:val="22"/>
          <w:szCs w:val="22"/>
        </w:rPr>
        <w:t>Contractor shall accept referrals</w:t>
      </w:r>
      <w:r w:rsidR="004951D5" w:rsidRPr="00A7082C">
        <w:rPr>
          <w:rFonts w:asciiTheme="minorHAnsi" w:hAnsiTheme="minorHAnsi" w:cstheme="minorHAnsi"/>
          <w:spacing w:val="-3"/>
          <w:sz w:val="22"/>
          <w:szCs w:val="22"/>
        </w:rPr>
        <w:t xml:space="preserve"> of</w:t>
      </w:r>
      <w:r w:rsidRPr="00A7082C">
        <w:rPr>
          <w:rFonts w:asciiTheme="minorHAnsi" w:hAnsiTheme="minorHAnsi" w:cstheme="minorHAnsi"/>
          <w:spacing w:val="-3"/>
          <w:sz w:val="22"/>
          <w:szCs w:val="22"/>
        </w:rPr>
        <w:t xml:space="preserve"> </w:t>
      </w:r>
      <w:r w:rsidR="005A0172" w:rsidRPr="00A7082C">
        <w:rPr>
          <w:rFonts w:asciiTheme="minorHAnsi" w:hAnsiTheme="minorHAnsi" w:cstheme="minorHAnsi"/>
          <w:spacing w:val="-3"/>
          <w:sz w:val="22"/>
          <w:szCs w:val="22"/>
        </w:rPr>
        <w:t xml:space="preserve">clients in its geographic area </w:t>
      </w:r>
      <w:r w:rsidRPr="00A7082C">
        <w:rPr>
          <w:rFonts w:asciiTheme="minorHAnsi" w:hAnsiTheme="minorHAnsi" w:cstheme="minorHAnsi"/>
          <w:spacing w:val="-3"/>
          <w:sz w:val="22"/>
          <w:szCs w:val="22"/>
        </w:rPr>
        <w:t xml:space="preserve">from </w:t>
      </w:r>
      <w:r w:rsidR="00345DF7" w:rsidRPr="00A7082C">
        <w:rPr>
          <w:rFonts w:asciiTheme="minorHAnsi" w:hAnsiTheme="minorHAnsi" w:cstheme="minorHAnsi"/>
          <w:spacing w:val="-3"/>
          <w:sz w:val="22"/>
          <w:szCs w:val="22"/>
        </w:rPr>
        <w:t>Alameda County Health Care for the Homeless.</w:t>
      </w:r>
    </w:p>
    <w:p w14:paraId="09A10EF0" w14:textId="77777777" w:rsidR="00EE7AED" w:rsidRPr="00A7082C" w:rsidRDefault="00EE7AED" w:rsidP="004B12CE">
      <w:pPr>
        <w:numPr>
          <w:ilvl w:val="1"/>
          <w:numId w:val="35"/>
        </w:numPr>
        <w:spacing w:after="240"/>
        <w:contextualSpacing/>
        <w:rPr>
          <w:rFonts w:asciiTheme="minorHAnsi" w:hAnsiTheme="minorHAnsi" w:cstheme="minorHAnsi"/>
          <w:spacing w:val="-3"/>
          <w:sz w:val="22"/>
          <w:szCs w:val="22"/>
        </w:rPr>
      </w:pPr>
      <w:r w:rsidRPr="00A7082C">
        <w:rPr>
          <w:rFonts w:asciiTheme="minorHAnsi" w:hAnsiTheme="minorHAnsi" w:cstheme="minorHAnsi"/>
          <w:sz w:val="22"/>
          <w:szCs w:val="22"/>
        </w:rPr>
        <w:t xml:space="preserve">Contractors are discouraged from responding to additional outside referrals that divert </w:t>
      </w:r>
      <w:r w:rsidR="006A2B03" w:rsidRPr="00A7082C">
        <w:rPr>
          <w:rFonts w:asciiTheme="minorHAnsi" w:hAnsiTheme="minorHAnsi" w:cstheme="minorHAnsi"/>
          <w:sz w:val="22"/>
          <w:szCs w:val="22"/>
        </w:rPr>
        <w:t>resources</w:t>
      </w:r>
      <w:r w:rsidRPr="00A7082C">
        <w:rPr>
          <w:rFonts w:asciiTheme="minorHAnsi" w:hAnsiTheme="minorHAnsi" w:cstheme="minorHAnsi"/>
          <w:sz w:val="22"/>
          <w:szCs w:val="22"/>
        </w:rPr>
        <w:t xml:space="preserve"> away from </w:t>
      </w:r>
      <w:r w:rsidR="001C57AD" w:rsidRPr="00A7082C">
        <w:rPr>
          <w:rFonts w:asciiTheme="minorHAnsi" w:hAnsiTheme="minorHAnsi" w:cstheme="minorHAnsi"/>
          <w:sz w:val="22"/>
          <w:szCs w:val="22"/>
        </w:rPr>
        <w:t xml:space="preserve">maintaining a consistent schedule at </w:t>
      </w:r>
      <w:r w:rsidRPr="00A7082C">
        <w:rPr>
          <w:rFonts w:asciiTheme="minorHAnsi" w:hAnsiTheme="minorHAnsi" w:cstheme="minorHAnsi"/>
          <w:sz w:val="22"/>
          <w:szCs w:val="22"/>
        </w:rPr>
        <w:t xml:space="preserve">designated encampments or locations. Teams may </w:t>
      </w:r>
      <w:r w:rsidR="00C34668" w:rsidRPr="00A7082C">
        <w:rPr>
          <w:rFonts w:asciiTheme="minorHAnsi" w:hAnsiTheme="minorHAnsi" w:cstheme="minorHAnsi"/>
          <w:sz w:val="22"/>
          <w:szCs w:val="22"/>
        </w:rPr>
        <w:t xml:space="preserve">consult with </w:t>
      </w:r>
      <w:r w:rsidRPr="00A7082C">
        <w:rPr>
          <w:rFonts w:asciiTheme="minorHAnsi" w:hAnsiTheme="minorHAnsi" w:cstheme="minorHAnsi"/>
          <w:spacing w:val="-3"/>
          <w:sz w:val="22"/>
          <w:szCs w:val="22"/>
        </w:rPr>
        <w:t xml:space="preserve">Alameda County Health Care for the Homeless </w:t>
      </w:r>
      <w:r w:rsidR="00C34668" w:rsidRPr="00A7082C">
        <w:rPr>
          <w:rFonts w:asciiTheme="minorHAnsi" w:hAnsiTheme="minorHAnsi" w:cstheme="minorHAnsi"/>
          <w:spacing w:val="-3"/>
          <w:sz w:val="22"/>
          <w:szCs w:val="22"/>
        </w:rPr>
        <w:t>to</w:t>
      </w:r>
      <w:r w:rsidRPr="00A7082C">
        <w:rPr>
          <w:rFonts w:asciiTheme="minorHAnsi" w:hAnsiTheme="minorHAnsi" w:cstheme="minorHAnsi"/>
          <w:spacing w:val="-3"/>
          <w:sz w:val="22"/>
          <w:szCs w:val="22"/>
        </w:rPr>
        <w:t xml:space="preserve"> triag</w:t>
      </w:r>
      <w:r w:rsidR="00C34668" w:rsidRPr="00A7082C">
        <w:rPr>
          <w:rFonts w:asciiTheme="minorHAnsi" w:hAnsiTheme="minorHAnsi" w:cstheme="minorHAnsi"/>
          <w:spacing w:val="-3"/>
          <w:sz w:val="22"/>
          <w:szCs w:val="22"/>
        </w:rPr>
        <w:t>e</w:t>
      </w:r>
      <w:r w:rsidRPr="00A7082C">
        <w:rPr>
          <w:rFonts w:asciiTheme="minorHAnsi" w:hAnsiTheme="minorHAnsi" w:cstheme="minorHAnsi"/>
          <w:spacing w:val="-3"/>
          <w:sz w:val="22"/>
          <w:szCs w:val="22"/>
        </w:rPr>
        <w:t xml:space="preserve"> </w:t>
      </w:r>
      <w:r w:rsidR="00B26162" w:rsidRPr="00A7082C">
        <w:rPr>
          <w:rFonts w:asciiTheme="minorHAnsi" w:hAnsiTheme="minorHAnsi" w:cstheme="minorHAnsi"/>
          <w:spacing w:val="-3"/>
          <w:sz w:val="22"/>
          <w:szCs w:val="22"/>
        </w:rPr>
        <w:t>incoming</w:t>
      </w:r>
      <w:r w:rsidR="00283DCC" w:rsidRPr="00A7082C">
        <w:rPr>
          <w:rFonts w:asciiTheme="minorHAnsi" w:hAnsiTheme="minorHAnsi" w:cstheme="minorHAnsi"/>
          <w:spacing w:val="-3"/>
          <w:sz w:val="22"/>
          <w:szCs w:val="22"/>
        </w:rPr>
        <w:t xml:space="preserve"> </w:t>
      </w:r>
      <w:r w:rsidRPr="00A7082C">
        <w:rPr>
          <w:rFonts w:asciiTheme="minorHAnsi" w:hAnsiTheme="minorHAnsi" w:cstheme="minorHAnsi"/>
          <w:spacing w:val="-3"/>
          <w:sz w:val="22"/>
          <w:szCs w:val="22"/>
        </w:rPr>
        <w:t>referrals.</w:t>
      </w:r>
    </w:p>
    <w:p w14:paraId="02C6D4F9" w14:textId="77777777" w:rsidR="00F73BA6" w:rsidRPr="00A7082C" w:rsidRDefault="00F73BA6" w:rsidP="00727CD3">
      <w:pPr>
        <w:suppressAutoHyphens/>
        <w:ind w:left="540" w:hanging="547"/>
        <w:rPr>
          <w:rFonts w:asciiTheme="minorHAnsi" w:hAnsiTheme="minorHAnsi" w:cstheme="minorHAnsi"/>
          <w:spacing w:val="-3"/>
          <w:sz w:val="22"/>
          <w:szCs w:val="22"/>
        </w:rPr>
      </w:pPr>
    </w:p>
    <w:p w14:paraId="20E50862" w14:textId="77777777" w:rsidR="00A022CC" w:rsidRPr="00A7082C" w:rsidRDefault="00F73BA6" w:rsidP="004B3E82">
      <w:pPr>
        <w:numPr>
          <w:ilvl w:val="0"/>
          <w:numId w:val="7"/>
        </w:numPr>
        <w:tabs>
          <w:tab w:val="left" w:pos="1080"/>
        </w:tabs>
        <w:suppressAutoHyphens/>
        <w:ind w:left="1080" w:hanging="367"/>
        <w:rPr>
          <w:rFonts w:asciiTheme="minorHAnsi" w:hAnsiTheme="minorHAnsi" w:cstheme="minorHAnsi"/>
          <w:spacing w:val="-3"/>
          <w:sz w:val="22"/>
          <w:szCs w:val="22"/>
        </w:rPr>
      </w:pPr>
      <w:r w:rsidRPr="00A7082C">
        <w:rPr>
          <w:rFonts w:asciiTheme="minorHAnsi" w:hAnsiTheme="minorHAnsi" w:cstheme="minorHAnsi"/>
          <w:b/>
          <w:spacing w:val="-3"/>
          <w:sz w:val="22"/>
          <w:szCs w:val="22"/>
        </w:rPr>
        <w:t>Program Eligibility</w:t>
      </w:r>
      <w:r w:rsidRPr="00A7082C">
        <w:rPr>
          <w:rFonts w:asciiTheme="minorHAnsi" w:hAnsiTheme="minorHAnsi" w:cstheme="minorHAnsi"/>
          <w:spacing w:val="-3"/>
          <w:sz w:val="22"/>
          <w:szCs w:val="22"/>
        </w:rPr>
        <w:t xml:space="preserve"> </w:t>
      </w:r>
    </w:p>
    <w:p w14:paraId="0D7F6CBA" w14:textId="77777777" w:rsidR="00F73BA6" w:rsidRPr="00A7082C" w:rsidRDefault="00F73BA6" w:rsidP="00A022CC">
      <w:pPr>
        <w:suppressAutoHyphens/>
        <w:ind w:left="108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Contractor shall only serve clients who: </w:t>
      </w:r>
    </w:p>
    <w:p w14:paraId="6C7ACCDF" w14:textId="77777777" w:rsidR="006E09E5" w:rsidRPr="00A7082C" w:rsidRDefault="006E09E5" w:rsidP="00A022CC">
      <w:pPr>
        <w:suppressAutoHyphens/>
        <w:ind w:left="1080"/>
        <w:rPr>
          <w:rFonts w:asciiTheme="minorHAnsi" w:hAnsiTheme="minorHAnsi" w:cstheme="minorHAnsi"/>
          <w:spacing w:val="-3"/>
          <w:sz w:val="22"/>
          <w:szCs w:val="22"/>
        </w:rPr>
      </w:pPr>
    </w:p>
    <w:p w14:paraId="3E1274C8" w14:textId="77777777" w:rsidR="006E09E5" w:rsidRPr="00A7082C" w:rsidRDefault="006E09E5" w:rsidP="00632E55">
      <w:pPr>
        <w:ind w:left="1080"/>
        <w:rPr>
          <w:rFonts w:asciiTheme="minorHAnsi" w:hAnsiTheme="minorHAnsi" w:cstheme="minorHAnsi"/>
          <w:sz w:val="22"/>
          <w:szCs w:val="22"/>
        </w:rPr>
      </w:pPr>
      <w:r w:rsidRPr="00A7082C">
        <w:rPr>
          <w:rFonts w:asciiTheme="minorHAnsi" w:hAnsiTheme="minorHAnsi" w:cstheme="minorHAnsi"/>
          <w:sz w:val="22"/>
          <w:szCs w:val="22"/>
        </w:rPr>
        <w:t xml:space="preserve">Contractor shall </w:t>
      </w:r>
      <w:r w:rsidR="00632E55" w:rsidRPr="00A7082C">
        <w:rPr>
          <w:rFonts w:asciiTheme="minorHAnsi" w:hAnsiTheme="minorHAnsi" w:cstheme="minorHAnsi"/>
          <w:sz w:val="22"/>
          <w:szCs w:val="22"/>
        </w:rPr>
        <w:t>serve clients in the following geographic area</w:t>
      </w:r>
      <w:r w:rsidRPr="00A7082C">
        <w:rPr>
          <w:rFonts w:asciiTheme="minorHAnsi" w:hAnsiTheme="minorHAnsi" w:cstheme="minorHAnsi"/>
          <w:sz w:val="22"/>
          <w:szCs w:val="22"/>
        </w:rPr>
        <w:t>:</w:t>
      </w:r>
    </w:p>
    <w:p w14:paraId="6516FA8A" w14:textId="77777777" w:rsidR="006E09E5" w:rsidRPr="00A7082C" w:rsidRDefault="006E09E5" w:rsidP="006E09E5">
      <w:pPr>
        <w:ind w:left="1440"/>
        <w:rPr>
          <w:rFonts w:asciiTheme="minorHAnsi" w:hAnsiTheme="minorHAnsi" w:cstheme="minorHAnsi"/>
          <w:sz w:val="22"/>
          <w:szCs w:val="22"/>
        </w:rPr>
      </w:pPr>
    </w:p>
    <w:p w14:paraId="3D9670D3" w14:textId="77777777" w:rsidR="006E09E5" w:rsidRPr="00A7082C" w:rsidRDefault="00F16B42" w:rsidP="00364DE9">
      <w:pPr>
        <w:ind w:left="1080"/>
        <w:rPr>
          <w:rFonts w:asciiTheme="minorHAnsi" w:hAnsiTheme="minorHAnsi" w:cstheme="minorHAnsi"/>
          <w:sz w:val="22"/>
          <w:szCs w:val="22"/>
        </w:rPr>
      </w:pPr>
      <w:r w:rsidRPr="00A7082C">
        <w:rPr>
          <w:rFonts w:asciiTheme="minorHAnsi" w:hAnsiTheme="minorHAnsi" w:cstheme="minorHAnsi"/>
          <w:sz w:val="22"/>
          <w:szCs w:val="22"/>
        </w:rPr>
        <w:t>South County (Fremont and surrounding areas)</w:t>
      </w:r>
    </w:p>
    <w:p w14:paraId="4F732FAF" w14:textId="77777777" w:rsidR="00632E55" w:rsidRPr="00A7082C" w:rsidRDefault="00632E55" w:rsidP="00632E55">
      <w:pPr>
        <w:rPr>
          <w:rFonts w:asciiTheme="minorHAnsi" w:hAnsiTheme="minorHAnsi" w:cstheme="minorHAnsi"/>
          <w:sz w:val="22"/>
          <w:szCs w:val="22"/>
        </w:rPr>
      </w:pPr>
    </w:p>
    <w:p w14:paraId="10F92F08" w14:textId="1739FA33" w:rsidR="005D555E" w:rsidRPr="00A7082C" w:rsidRDefault="005D555E" w:rsidP="00001D01">
      <w:pPr>
        <w:spacing w:after="240"/>
        <w:ind w:left="1080"/>
        <w:contextualSpacing/>
        <w:rPr>
          <w:rFonts w:asciiTheme="minorHAnsi" w:hAnsiTheme="minorHAnsi" w:cstheme="minorHAnsi"/>
          <w:sz w:val="22"/>
          <w:szCs w:val="22"/>
        </w:rPr>
      </w:pPr>
      <w:r w:rsidRPr="00A7082C">
        <w:rPr>
          <w:rFonts w:asciiTheme="minorHAnsi" w:hAnsiTheme="minorHAnsi" w:cstheme="minorHAnsi"/>
          <w:sz w:val="22"/>
          <w:szCs w:val="22"/>
        </w:rPr>
        <w:t xml:space="preserve">Contractor’s Street </w:t>
      </w:r>
      <w:r w:rsidR="00103BDD" w:rsidRPr="00A7082C">
        <w:rPr>
          <w:rFonts w:asciiTheme="minorHAnsi" w:hAnsiTheme="minorHAnsi" w:cstheme="minorHAnsi"/>
          <w:sz w:val="22"/>
          <w:szCs w:val="22"/>
        </w:rPr>
        <w:t>Health</w:t>
      </w:r>
      <w:r w:rsidRPr="00A7082C">
        <w:rPr>
          <w:rFonts w:asciiTheme="minorHAnsi" w:hAnsiTheme="minorHAnsi" w:cstheme="minorHAnsi"/>
          <w:sz w:val="22"/>
          <w:szCs w:val="22"/>
        </w:rPr>
        <w:t xml:space="preserve"> Outreach Team shall tailor its selection of outreach settings to the needs of the population of the geographic area. </w:t>
      </w:r>
      <w:r w:rsidR="00001D01" w:rsidRPr="00A7082C">
        <w:rPr>
          <w:rFonts w:asciiTheme="minorHAnsi" w:hAnsiTheme="minorHAnsi" w:cstheme="minorHAnsi"/>
          <w:sz w:val="22"/>
          <w:szCs w:val="22"/>
        </w:rPr>
        <w:t>Selection of outreach settings</w:t>
      </w:r>
      <w:r w:rsidR="006819B4" w:rsidRPr="00A7082C">
        <w:rPr>
          <w:rFonts w:asciiTheme="minorHAnsi" w:hAnsiTheme="minorHAnsi" w:cstheme="minorHAnsi"/>
          <w:sz w:val="22"/>
          <w:szCs w:val="22"/>
        </w:rPr>
        <w:t xml:space="preserve"> shall be determined and mutually approved by the Contractor and HCSA. </w:t>
      </w:r>
      <w:r w:rsidRPr="00A7082C">
        <w:rPr>
          <w:rFonts w:asciiTheme="minorHAnsi" w:hAnsiTheme="minorHAnsi" w:cstheme="minorHAnsi"/>
          <w:sz w:val="22"/>
          <w:szCs w:val="22"/>
        </w:rPr>
        <w:t xml:space="preserve">Services may be offered at encampments, streets, cars, parks, shelters, libraries, bus stations, and public buildings, etc. with the objective of </w:t>
      </w:r>
      <w:r w:rsidRPr="00A7082C">
        <w:rPr>
          <w:rFonts w:asciiTheme="minorHAnsi" w:hAnsiTheme="minorHAnsi" w:cstheme="minorHAnsi"/>
          <w:sz w:val="22"/>
          <w:szCs w:val="22"/>
        </w:rPr>
        <w:lastRenderedPageBreak/>
        <w:t>developing a relationship of trust with Alameda County residents who are unsheltered and homeless.</w:t>
      </w:r>
    </w:p>
    <w:p w14:paraId="428E134F" w14:textId="77777777" w:rsidR="005D555E" w:rsidRPr="00A7082C" w:rsidRDefault="005D555E" w:rsidP="005D555E">
      <w:pPr>
        <w:ind w:left="1080"/>
        <w:rPr>
          <w:rFonts w:asciiTheme="minorHAnsi" w:hAnsiTheme="minorHAnsi" w:cstheme="minorHAnsi"/>
          <w:sz w:val="22"/>
          <w:szCs w:val="22"/>
        </w:rPr>
      </w:pPr>
    </w:p>
    <w:p w14:paraId="5F878986" w14:textId="535C3EC0" w:rsidR="00284FFC" w:rsidRPr="00A7082C" w:rsidRDefault="00F16B42" w:rsidP="00284FFC">
      <w:pPr>
        <w:spacing w:after="240"/>
        <w:ind w:left="1080"/>
        <w:rPr>
          <w:rFonts w:asciiTheme="minorHAnsi" w:hAnsiTheme="minorHAnsi" w:cstheme="minorHAnsi"/>
          <w:sz w:val="22"/>
          <w:szCs w:val="22"/>
        </w:rPr>
      </w:pPr>
      <w:r w:rsidRPr="00A7082C">
        <w:rPr>
          <w:rFonts w:asciiTheme="minorHAnsi" w:hAnsiTheme="minorHAnsi" w:cstheme="minorHAnsi"/>
          <w:sz w:val="22"/>
          <w:szCs w:val="22"/>
        </w:rPr>
        <w:t xml:space="preserve">In South County and suburban areas, unsheltered homeless are more dispersed and there are fewer encampments. Street </w:t>
      </w:r>
      <w:r w:rsidR="00103BDD" w:rsidRPr="00A7082C">
        <w:rPr>
          <w:rFonts w:asciiTheme="minorHAnsi" w:hAnsiTheme="minorHAnsi" w:cstheme="minorHAnsi"/>
          <w:sz w:val="22"/>
          <w:szCs w:val="22"/>
        </w:rPr>
        <w:t>Health</w:t>
      </w:r>
      <w:r w:rsidRPr="00A7082C">
        <w:rPr>
          <w:rFonts w:asciiTheme="minorHAnsi" w:hAnsiTheme="minorHAnsi" w:cstheme="minorHAnsi"/>
          <w:sz w:val="22"/>
          <w:szCs w:val="22"/>
        </w:rPr>
        <w:t xml:space="preserve"> Outreach Team shall maximize its service reach by outreaching at encampments in combination with outreaching at homeless shelters and homeless-serving organizations.</w:t>
      </w:r>
    </w:p>
    <w:p w14:paraId="6DB3D2FC" w14:textId="77777777" w:rsidR="00A022CC" w:rsidRPr="00A7082C" w:rsidRDefault="00F73BA6" w:rsidP="004B3E82">
      <w:pPr>
        <w:numPr>
          <w:ilvl w:val="0"/>
          <w:numId w:val="7"/>
        </w:numPr>
        <w:tabs>
          <w:tab w:val="left" w:pos="1080"/>
        </w:tabs>
        <w:suppressAutoHyphens/>
        <w:ind w:left="1080" w:hanging="367"/>
        <w:rPr>
          <w:rFonts w:asciiTheme="minorHAnsi" w:hAnsiTheme="minorHAnsi" w:cstheme="minorHAnsi"/>
          <w:spacing w:val="-3"/>
          <w:sz w:val="22"/>
          <w:szCs w:val="22"/>
        </w:rPr>
      </w:pPr>
      <w:r w:rsidRPr="00A7082C">
        <w:rPr>
          <w:rFonts w:asciiTheme="minorHAnsi" w:hAnsiTheme="minorHAnsi" w:cstheme="minorHAnsi"/>
          <w:b/>
          <w:spacing w:val="-3"/>
          <w:sz w:val="22"/>
          <w:szCs w:val="22"/>
        </w:rPr>
        <w:t>Limitations of Service</w:t>
      </w:r>
      <w:r w:rsidRPr="00A7082C">
        <w:rPr>
          <w:rFonts w:asciiTheme="minorHAnsi" w:hAnsiTheme="minorHAnsi" w:cstheme="minorHAnsi"/>
          <w:spacing w:val="-3"/>
          <w:sz w:val="22"/>
          <w:szCs w:val="22"/>
        </w:rPr>
        <w:t xml:space="preserve"> </w:t>
      </w:r>
    </w:p>
    <w:p w14:paraId="26B210AC" w14:textId="77777777" w:rsidR="00632E55" w:rsidRPr="00A7082C" w:rsidRDefault="00632E55" w:rsidP="00A022CC">
      <w:pPr>
        <w:tabs>
          <w:tab w:val="left" w:pos="1080"/>
        </w:tabs>
        <w:suppressAutoHyphens/>
        <w:ind w:left="1080"/>
        <w:rPr>
          <w:rFonts w:asciiTheme="minorHAnsi" w:hAnsiTheme="minorHAnsi" w:cstheme="minorHAnsi"/>
          <w:i/>
          <w:color w:val="0070C0"/>
          <w:spacing w:val="-3"/>
          <w:sz w:val="22"/>
          <w:szCs w:val="22"/>
        </w:rPr>
      </w:pPr>
    </w:p>
    <w:p w14:paraId="18366B88" w14:textId="77777777" w:rsidR="00632E55" w:rsidRPr="00A7082C" w:rsidRDefault="006F28A2" w:rsidP="00A022CC">
      <w:pPr>
        <w:tabs>
          <w:tab w:val="left" w:pos="1080"/>
        </w:tabs>
        <w:suppressAutoHyphens/>
        <w:ind w:left="1080"/>
        <w:rPr>
          <w:rFonts w:asciiTheme="minorHAnsi" w:hAnsiTheme="minorHAnsi" w:cstheme="minorHAnsi"/>
          <w:color w:val="000000"/>
          <w:spacing w:val="-3"/>
          <w:sz w:val="22"/>
          <w:szCs w:val="22"/>
        </w:rPr>
      </w:pPr>
      <w:r w:rsidRPr="00A7082C">
        <w:rPr>
          <w:rFonts w:asciiTheme="minorHAnsi" w:hAnsiTheme="minorHAnsi" w:cstheme="minorHAnsi"/>
          <w:color w:val="000000"/>
          <w:spacing w:val="-3"/>
          <w:sz w:val="22"/>
          <w:szCs w:val="22"/>
        </w:rPr>
        <w:t>N/A</w:t>
      </w:r>
    </w:p>
    <w:p w14:paraId="7AC7FA19" w14:textId="77777777" w:rsidR="00F73BA6" w:rsidRPr="00A7082C" w:rsidRDefault="00F73BA6" w:rsidP="00727CD3">
      <w:pPr>
        <w:suppressAutoHyphens/>
        <w:ind w:left="540" w:hanging="547"/>
        <w:rPr>
          <w:rFonts w:asciiTheme="minorHAnsi" w:hAnsiTheme="minorHAnsi" w:cstheme="minorHAnsi"/>
          <w:spacing w:val="-3"/>
          <w:sz w:val="22"/>
          <w:szCs w:val="22"/>
        </w:rPr>
      </w:pPr>
    </w:p>
    <w:p w14:paraId="64D28C0A" w14:textId="77777777" w:rsidR="00F73BA6" w:rsidRPr="00A7082C" w:rsidRDefault="00F73BA6" w:rsidP="00284CFF">
      <w:pPr>
        <w:numPr>
          <w:ilvl w:val="0"/>
          <w:numId w:val="6"/>
        </w:numPr>
        <w:suppressAutoHyphens/>
        <w:rPr>
          <w:rFonts w:asciiTheme="minorHAnsi" w:hAnsiTheme="minorHAnsi" w:cstheme="minorHAnsi"/>
          <w:spacing w:val="-3"/>
          <w:sz w:val="22"/>
          <w:szCs w:val="22"/>
        </w:rPr>
      </w:pPr>
      <w:r w:rsidRPr="00A7082C">
        <w:rPr>
          <w:rFonts w:asciiTheme="minorHAnsi" w:hAnsiTheme="minorHAnsi" w:cstheme="minorHAnsi"/>
          <w:b/>
          <w:spacing w:val="-3"/>
          <w:sz w:val="22"/>
          <w:szCs w:val="22"/>
        </w:rPr>
        <w:t>Program Requirements</w:t>
      </w:r>
      <w:r w:rsidRPr="00A7082C">
        <w:rPr>
          <w:rFonts w:asciiTheme="minorHAnsi" w:hAnsiTheme="minorHAnsi" w:cstheme="minorHAnsi"/>
          <w:color w:val="3366FF"/>
          <w:spacing w:val="-3"/>
          <w:sz w:val="22"/>
          <w:szCs w:val="22"/>
        </w:rPr>
        <w:t xml:space="preserve"> </w:t>
      </w:r>
    </w:p>
    <w:p w14:paraId="7C533851" w14:textId="77777777" w:rsidR="00F73BA6" w:rsidRPr="00A7082C" w:rsidRDefault="00F73BA6" w:rsidP="00A022CC">
      <w:pPr>
        <w:suppressAutoHyphens/>
        <w:ind w:left="720"/>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maintain program services at the following minimum levels:</w:t>
      </w:r>
    </w:p>
    <w:p w14:paraId="1FA46FB7" w14:textId="77777777" w:rsidR="00F73BA6" w:rsidRPr="00A7082C" w:rsidRDefault="00F73BA6" w:rsidP="00A022CC">
      <w:pPr>
        <w:suppressAutoHyphens/>
        <w:ind w:left="720"/>
        <w:rPr>
          <w:rFonts w:asciiTheme="minorHAnsi" w:hAnsiTheme="minorHAnsi" w:cstheme="minorHAnsi"/>
          <w:spacing w:val="-3"/>
          <w:sz w:val="22"/>
          <w:szCs w:val="22"/>
        </w:rPr>
      </w:pPr>
    </w:p>
    <w:p w14:paraId="025E95BA" w14:textId="77777777" w:rsidR="00A022CC" w:rsidRPr="00A7082C" w:rsidRDefault="00F73BA6" w:rsidP="00284CFF">
      <w:pPr>
        <w:numPr>
          <w:ilvl w:val="0"/>
          <w:numId w:val="3"/>
        </w:numPr>
        <w:tabs>
          <w:tab w:val="clear" w:pos="-353"/>
          <w:tab w:val="left" w:pos="1080"/>
        </w:tabs>
        <w:suppressAutoHyphens/>
        <w:ind w:left="1080" w:hanging="360"/>
        <w:rPr>
          <w:rFonts w:asciiTheme="minorHAnsi" w:hAnsiTheme="minorHAnsi" w:cstheme="minorHAnsi"/>
          <w:spacing w:val="-3"/>
          <w:sz w:val="22"/>
          <w:szCs w:val="22"/>
        </w:rPr>
      </w:pPr>
      <w:r w:rsidRPr="00A7082C">
        <w:rPr>
          <w:rFonts w:asciiTheme="minorHAnsi" w:hAnsiTheme="minorHAnsi" w:cstheme="minorHAnsi"/>
          <w:b/>
          <w:spacing w:val="-3"/>
          <w:sz w:val="22"/>
          <w:szCs w:val="22"/>
        </w:rPr>
        <w:t>Program Design</w:t>
      </w:r>
      <w:r w:rsidRPr="00A7082C">
        <w:rPr>
          <w:rFonts w:asciiTheme="minorHAnsi" w:hAnsiTheme="minorHAnsi" w:cstheme="minorHAnsi"/>
          <w:spacing w:val="-3"/>
          <w:sz w:val="22"/>
          <w:szCs w:val="22"/>
        </w:rPr>
        <w:t xml:space="preserve"> </w:t>
      </w:r>
    </w:p>
    <w:p w14:paraId="01A2B6AC" w14:textId="77777777" w:rsidR="00944E2D" w:rsidRPr="00A7082C" w:rsidRDefault="00944E2D" w:rsidP="00A022CC">
      <w:pPr>
        <w:tabs>
          <w:tab w:val="left" w:pos="1080"/>
        </w:tabs>
        <w:suppressAutoHyphens/>
        <w:ind w:left="1080"/>
        <w:rPr>
          <w:rFonts w:asciiTheme="minorHAnsi" w:hAnsiTheme="minorHAnsi" w:cstheme="minorHAnsi"/>
          <w:i/>
          <w:color w:val="0070C0"/>
          <w:spacing w:val="-3"/>
          <w:sz w:val="22"/>
          <w:szCs w:val="22"/>
        </w:rPr>
      </w:pPr>
    </w:p>
    <w:p w14:paraId="5A469D82" w14:textId="6D16F8C7" w:rsidR="00AD2F0D" w:rsidRPr="00A7082C" w:rsidRDefault="00FE1235" w:rsidP="00BB79C0">
      <w:pPr>
        <w:spacing w:after="240"/>
        <w:ind w:left="1080"/>
        <w:rPr>
          <w:rFonts w:asciiTheme="minorHAnsi" w:hAnsiTheme="minorHAnsi" w:cstheme="minorHAnsi"/>
          <w:sz w:val="22"/>
          <w:szCs w:val="22"/>
        </w:rPr>
      </w:pPr>
      <w:r w:rsidRPr="00A7082C">
        <w:rPr>
          <w:rFonts w:asciiTheme="minorHAnsi" w:hAnsiTheme="minorHAnsi" w:cstheme="minorHAnsi"/>
          <w:sz w:val="22"/>
          <w:szCs w:val="22"/>
        </w:rPr>
        <w:t xml:space="preserve">Alameda County’s Street </w:t>
      </w:r>
      <w:r w:rsidR="00103BDD" w:rsidRPr="00A7082C">
        <w:rPr>
          <w:rFonts w:asciiTheme="minorHAnsi" w:hAnsiTheme="minorHAnsi" w:cstheme="minorHAnsi"/>
          <w:sz w:val="22"/>
          <w:szCs w:val="22"/>
        </w:rPr>
        <w:t>Health</w:t>
      </w:r>
      <w:r w:rsidRPr="00A7082C">
        <w:rPr>
          <w:rFonts w:asciiTheme="minorHAnsi" w:hAnsiTheme="minorHAnsi" w:cstheme="minorHAnsi"/>
          <w:sz w:val="22"/>
          <w:szCs w:val="22"/>
        </w:rPr>
        <w:t xml:space="preserve"> Outreach model is comprised of the following components: </w:t>
      </w:r>
    </w:p>
    <w:p w14:paraId="62155777" w14:textId="77777777" w:rsidR="004C5A80" w:rsidRPr="00A7082C" w:rsidRDefault="00A3153E" w:rsidP="004C5A80">
      <w:pPr>
        <w:numPr>
          <w:ilvl w:val="0"/>
          <w:numId w:val="36"/>
        </w:numPr>
        <w:rPr>
          <w:rFonts w:asciiTheme="minorHAnsi" w:hAnsiTheme="minorHAnsi" w:cstheme="minorHAnsi"/>
          <w:sz w:val="22"/>
          <w:szCs w:val="22"/>
        </w:rPr>
      </w:pPr>
      <w:r w:rsidRPr="00A7082C">
        <w:rPr>
          <w:rFonts w:asciiTheme="minorHAnsi" w:hAnsiTheme="minorHAnsi" w:cstheme="minorHAnsi"/>
          <w:b/>
          <w:sz w:val="22"/>
          <w:szCs w:val="22"/>
        </w:rPr>
        <w:t xml:space="preserve">Maintenance of a </w:t>
      </w:r>
      <w:r w:rsidR="004C5A80" w:rsidRPr="00A7082C">
        <w:rPr>
          <w:rFonts w:asciiTheme="minorHAnsi" w:hAnsiTheme="minorHAnsi" w:cstheme="minorHAnsi"/>
          <w:b/>
          <w:sz w:val="22"/>
          <w:szCs w:val="22"/>
        </w:rPr>
        <w:t xml:space="preserve">Consistent </w:t>
      </w:r>
      <w:r w:rsidRPr="00A7082C">
        <w:rPr>
          <w:rFonts w:asciiTheme="minorHAnsi" w:hAnsiTheme="minorHAnsi" w:cstheme="minorHAnsi"/>
          <w:b/>
          <w:sz w:val="22"/>
          <w:szCs w:val="22"/>
        </w:rPr>
        <w:t xml:space="preserve">Site </w:t>
      </w:r>
      <w:r w:rsidR="004C5A80" w:rsidRPr="00A7082C">
        <w:rPr>
          <w:rFonts w:asciiTheme="minorHAnsi" w:hAnsiTheme="minorHAnsi" w:cstheme="minorHAnsi"/>
          <w:b/>
          <w:sz w:val="22"/>
          <w:szCs w:val="22"/>
        </w:rPr>
        <w:t>Schedule.</w:t>
      </w:r>
      <w:r w:rsidR="004C5A80" w:rsidRPr="00A7082C">
        <w:rPr>
          <w:rFonts w:asciiTheme="minorHAnsi" w:hAnsiTheme="minorHAnsi" w:cstheme="minorHAnsi"/>
          <w:sz w:val="22"/>
          <w:szCs w:val="22"/>
        </w:rPr>
        <w:t xml:space="preserve"> Contractor shall develop and maintain consistent schedule for each site and submit schedule to </w:t>
      </w:r>
      <w:r w:rsidR="00A45F03" w:rsidRPr="00A7082C">
        <w:rPr>
          <w:rFonts w:asciiTheme="minorHAnsi" w:hAnsiTheme="minorHAnsi" w:cstheme="minorHAnsi"/>
          <w:sz w:val="22"/>
          <w:szCs w:val="22"/>
        </w:rPr>
        <w:t>AC</w:t>
      </w:r>
      <w:r w:rsidR="004C5A80" w:rsidRPr="00A7082C">
        <w:rPr>
          <w:rFonts w:asciiTheme="minorHAnsi" w:hAnsiTheme="minorHAnsi" w:cstheme="minorHAnsi"/>
          <w:sz w:val="22"/>
          <w:szCs w:val="22"/>
        </w:rPr>
        <w:t>HCH.  Contractor shall build trust and rapport with unsheltered homeless individuals, (e.g. outreaching in a welcoming and professional manner, working with informal encampment leaders).</w:t>
      </w:r>
    </w:p>
    <w:p w14:paraId="67C955C2" w14:textId="77777777" w:rsidR="004C5A80" w:rsidRPr="00A7082C" w:rsidRDefault="004C5A80" w:rsidP="0072611C">
      <w:pPr>
        <w:ind w:left="1440"/>
        <w:contextualSpacing/>
        <w:rPr>
          <w:rFonts w:asciiTheme="minorHAnsi" w:hAnsiTheme="minorHAnsi" w:cstheme="minorHAnsi"/>
          <w:sz w:val="22"/>
          <w:szCs w:val="22"/>
        </w:rPr>
      </w:pPr>
    </w:p>
    <w:p w14:paraId="31EBD20A" w14:textId="77777777" w:rsidR="00A45F03" w:rsidRPr="00A7082C" w:rsidRDefault="00431C9D" w:rsidP="00170076">
      <w:pPr>
        <w:numPr>
          <w:ilvl w:val="0"/>
          <w:numId w:val="36"/>
        </w:numPr>
        <w:contextualSpacing/>
        <w:rPr>
          <w:rFonts w:asciiTheme="minorHAnsi" w:hAnsiTheme="minorHAnsi" w:cstheme="minorHAnsi"/>
          <w:sz w:val="22"/>
          <w:szCs w:val="22"/>
        </w:rPr>
      </w:pPr>
      <w:r w:rsidRPr="00A7082C">
        <w:rPr>
          <w:rFonts w:asciiTheme="minorHAnsi" w:hAnsiTheme="minorHAnsi" w:cstheme="minorHAnsi"/>
          <w:b/>
          <w:sz w:val="22"/>
          <w:szCs w:val="22"/>
        </w:rPr>
        <w:t xml:space="preserve">Street </w:t>
      </w:r>
      <w:r w:rsidR="00340798" w:rsidRPr="00A7082C">
        <w:rPr>
          <w:rFonts w:asciiTheme="minorHAnsi" w:hAnsiTheme="minorHAnsi" w:cstheme="minorHAnsi"/>
          <w:b/>
          <w:sz w:val="22"/>
          <w:szCs w:val="22"/>
        </w:rPr>
        <w:t xml:space="preserve">Outreach and </w:t>
      </w:r>
      <w:r w:rsidRPr="00A7082C">
        <w:rPr>
          <w:rFonts w:asciiTheme="minorHAnsi" w:hAnsiTheme="minorHAnsi" w:cstheme="minorHAnsi"/>
          <w:b/>
          <w:sz w:val="22"/>
          <w:szCs w:val="22"/>
        </w:rPr>
        <w:t xml:space="preserve">Client </w:t>
      </w:r>
      <w:r w:rsidR="00340798" w:rsidRPr="00A7082C">
        <w:rPr>
          <w:rFonts w:asciiTheme="minorHAnsi" w:hAnsiTheme="minorHAnsi" w:cstheme="minorHAnsi"/>
          <w:b/>
          <w:sz w:val="22"/>
          <w:szCs w:val="22"/>
        </w:rPr>
        <w:t>Engagement.</w:t>
      </w:r>
      <w:r w:rsidR="00340798" w:rsidRPr="00A7082C">
        <w:rPr>
          <w:rFonts w:asciiTheme="minorHAnsi" w:hAnsiTheme="minorHAnsi" w:cstheme="minorHAnsi"/>
          <w:sz w:val="22"/>
          <w:szCs w:val="22"/>
        </w:rPr>
        <w:t xml:space="preserve"> The purpose of outreach is to build rapport with homeless individuals through consistent, progressive engagement and work to identify medical and behavioral health needs. Contractor shall focus outreach on the broader population within an encampment or location and those with higher needs will be connected to the appropriate member of the team for more intensive services. </w:t>
      </w:r>
    </w:p>
    <w:p w14:paraId="3EE585F3" w14:textId="77777777" w:rsidR="00A45F03" w:rsidRPr="00A7082C" w:rsidRDefault="00A45F03" w:rsidP="00A45F03">
      <w:pPr>
        <w:ind w:left="1440"/>
        <w:contextualSpacing/>
        <w:rPr>
          <w:rFonts w:asciiTheme="minorHAnsi" w:hAnsiTheme="minorHAnsi" w:cstheme="minorHAnsi"/>
          <w:sz w:val="22"/>
          <w:szCs w:val="22"/>
        </w:rPr>
      </w:pPr>
    </w:p>
    <w:p w14:paraId="06509D96" w14:textId="77777777" w:rsidR="00A45F03" w:rsidRPr="00A7082C" w:rsidRDefault="00340798" w:rsidP="00A45F03">
      <w:pPr>
        <w:ind w:left="1440"/>
        <w:contextualSpacing/>
        <w:rPr>
          <w:rFonts w:asciiTheme="minorHAnsi" w:hAnsiTheme="minorHAnsi" w:cstheme="minorHAnsi"/>
          <w:sz w:val="22"/>
          <w:szCs w:val="22"/>
        </w:rPr>
      </w:pPr>
      <w:r w:rsidRPr="00A7082C">
        <w:rPr>
          <w:rFonts w:asciiTheme="minorHAnsi" w:hAnsiTheme="minorHAnsi" w:cstheme="minorHAnsi"/>
          <w:sz w:val="22"/>
          <w:szCs w:val="22"/>
        </w:rPr>
        <w:t>Contractor shall ensure that outreach is provided by a minimum of two staff (team members may include community partners) in order to ensure safety. At no point in time shall Contractor staff conduct outreach with a team of fewer than 2 people</w:t>
      </w:r>
      <w:r w:rsidR="00A45F03" w:rsidRPr="00A7082C">
        <w:rPr>
          <w:rFonts w:asciiTheme="minorHAnsi" w:hAnsiTheme="minorHAnsi" w:cstheme="minorHAnsi"/>
          <w:sz w:val="22"/>
          <w:szCs w:val="22"/>
        </w:rPr>
        <w:t xml:space="preserve">. </w:t>
      </w:r>
    </w:p>
    <w:p w14:paraId="5DBA42F4" w14:textId="77777777" w:rsidR="00A45F03" w:rsidRPr="00A7082C" w:rsidRDefault="00A45F03" w:rsidP="00A45F03">
      <w:pPr>
        <w:ind w:left="1440"/>
        <w:contextualSpacing/>
        <w:rPr>
          <w:rFonts w:asciiTheme="minorHAnsi" w:hAnsiTheme="minorHAnsi" w:cstheme="minorHAnsi"/>
          <w:sz w:val="22"/>
          <w:szCs w:val="22"/>
        </w:rPr>
      </w:pPr>
    </w:p>
    <w:p w14:paraId="4DA78513" w14:textId="77777777" w:rsidR="009D6BE1" w:rsidRPr="00A7082C" w:rsidRDefault="00A45F03" w:rsidP="00A45F03">
      <w:pPr>
        <w:ind w:left="1440"/>
        <w:contextualSpacing/>
        <w:rPr>
          <w:rFonts w:asciiTheme="minorHAnsi" w:hAnsiTheme="minorHAnsi" w:cstheme="minorHAnsi"/>
          <w:sz w:val="22"/>
          <w:szCs w:val="22"/>
        </w:rPr>
      </w:pPr>
      <w:r w:rsidRPr="00A7082C">
        <w:rPr>
          <w:rFonts w:asciiTheme="minorHAnsi" w:hAnsiTheme="minorHAnsi" w:cstheme="minorHAnsi"/>
          <w:b/>
          <w:sz w:val="22"/>
          <w:szCs w:val="22"/>
        </w:rPr>
        <w:t>A</w:t>
      </w:r>
      <w:r w:rsidR="00340798" w:rsidRPr="00A7082C">
        <w:rPr>
          <w:rFonts w:asciiTheme="minorHAnsi" w:hAnsiTheme="minorHAnsi" w:cstheme="minorHAnsi"/>
          <w:b/>
          <w:sz w:val="22"/>
          <w:szCs w:val="22"/>
        </w:rPr>
        <w:t>ssessment</w:t>
      </w:r>
      <w:r w:rsidR="005220A2" w:rsidRPr="00A7082C">
        <w:rPr>
          <w:rFonts w:asciiTheme="minorHAnsi" w:hAnsiTheme="minorHAnsi" w:cstheme="minorHAnsi"/>
          <w:b/>
          <w:sz w:val="22"/>
          <w:szCs w:val="22"/>
        </w:rPr>
        <w:t xml:space="preserve"> and T</w:t>
      </w:r>
      <w:r w:rsidR="00340798" w:rsidRPr="00A7082C">
        <w:rPr>
          <w:rFonts w:asciiTheme="minorHAnsi" w:hAnsiTheme="minorHAnsi" w:cstheme="minorHAnsi"/>
          <w:b/>
          <w:sz w:val="22"/>
          <w:szCs w:val="22"/>
        </w:rPr>
        <w:t xml:space="preserve">riage of </w:t>
      </w:r>
      <w:r w:rsidR="005220A2" w:rsidRPr="00A7082C">
        <w:rPr>
          <w:rFonts w:asciiTheme="minorHAnsi" w:hAnsiTheme="minorHAnsi" w:cstheme="minorHAnsi"/>
          <w:b/>
          <w:sz w:val="22"/>
          <w:szCs w:val="22"/>
        </w:rPr>
        <w:t>Basic Medical Needs in the F</w:t>
      </w:r>
      <w:r w:rsidR="00340798" w:rsidRPr="00A7082C">
        <w:rPr>
          <w:rFonts w:asciiTheme="minorHAnsi" w:hAnsiTheme="minorHAnsi" w:cstheme="minorHAnsi"/>
          <w:b/>
          <w:sz w:val="22"/>
          <w:szCs w:val="22"/>
        </w:rPr>
        <w:t>ield.</w:t>
      </w:r>
      <w:r w:rsidR="00340798" w:rsidRPr="00A7082C">
        <w:rPr>
          <w:rFonts w:asciiTheme="minorHAnsi" w:hAnsiTheme="minorHAnsi" w:cstheme="minorHAnsi"/>
          <w:sz w:val="22"/>
          <w:szCs w:val="22"/>
        </w:rPr>
        <w:t xml:space="preserve">  The Contractor shall support clients to establish a meaningful connection with an assigned primary care, brick and mortar medical home selected by the client. Those with high needs shall be prioritized with intensive visits and services to improve health and permanent housing opportunities.  </w:t>
      </w:r>
      <w:r w:rsidR="009D6BE1" w:rsidRPr="00A7082C">
        <w:rPr>
          <w:rFonts w:asciiTheme="minorHAnsi" w:hAnsiTheme="minorHAnsi" w:cstheme="minorHAnsi"/>
          <w:sz w:val="22"/>
          <w:szCs w:val="22"/>
        </w:rPr>
        <w:t>Contractor shall have capacity to assign medical back-up (i.e., Contractor’s NPs, PAs, MDs) for the RN to consult when certain clinical scenarios arise.</w:t>
      </w:r>
    </w:p>
    <w:p w14:paraId="2EA8FC1A" w14:textId="77777777" w:rsidR="004C5A80" w:rsidRPr="00A7082C" w:rsidRDefault="004C5A80" w:rsidP="0072611C">
      <w:pPr>
        <w:ind w:left="1440"/>
        <w:contextualSpacing/>
        <w:rPr>
          <w:rFonts w:asciiTheme="minorHAnsi" w:hAnsiTheme="minorHAnsi" w:cstheme="minorHAnsi"/>
          <w:sz w:val="22"/>
          <w:szCs w:val="22"/>
        </w:rPr>
      </w:pPr>
    </w:p>
    <w:p w14:paraId="23DC2EE3" w14:textId="77777777" w:rsidR="00A3153E" w:rsidRPr="00A7082C" w:rsidRDefault="00A3153E">
      <w:pPr>
        <w:numPr>
          <w:ilvl w:val="0"/>
          <w:numId w:val="36"/>
        </w:numPr>
        <w:tabs>
          <w:tab w:val="left" w:pos="1080"/>
        </w:tabs>
        <w:suppressAutoHyphens/>
        <w:rPr>
          <w:rFonts w:asciiTheme="minorHAnsi" w:hAnsiTheme="minorHAnsi" w:cstheme="minorHAnsi"/>
          <w:b/>
          <w:spacing w:val="-3"/>
          <w:sz w:val="22"/>
          <w:szCs w:val="22"/>
        </w:rPr>
      </w:pPr>
      <w:r w:rsidRPr="00A7082C">
        <w:rPr>
          <w:rFonts w:asciiTheme="minorHAnsi" w:hAnsiTheme="minorHAnsi" w:cstheme="minorHAnsi"/>
          <w:b/>
          <w:sz w:val="22"/>
          <w:szCs w:val="22"/>
        </w:rPr>
        <w:t>Collaboration and Partnership</w:t>
      </w:r>
    </w:p>
    <w:p w14:paraId="50FF9235" w14:textId="756D075A" w:rsidR="00C77F35" w:rsidRPr="00A7082C" w:rsidRDefault="00C77F35" w:rsidP="0072611C">
      <w:pPr>
        <w:spacing w:after="240"/>
        <w:ind w:left="1440"/>
        <w:rPr>
          <w:rFonts w:asciiTheme="minorHAnsi" w:hAnsiTheme="minorHAnsi" w:cstheme="minorHAnsi"/>
          <w:sz w:val="22"/>
          <w:szCs w:val="22"/>
        </w:rPr>
      </w:pPr>
      <w:r w:rsidRPr="00A7082C">
        <w:rPr>
          <w:rFonts w:asciiTheme="minorHAnsi" w:hAnsiTheme="minorHAnsi" w:cstheme="minorHAnsi"/>
          <w:sz w:val="22"/>
          <w:szCs w:val="22"/>
        </w:rPr>
        <w:t xml:space="preserve">Alameda County Health Care for the Homeless shall support collaborations by sharing available information on scheduling and services among the Street </w:t>
      </w:r>
      <w:r w:rsidR="00527905" w:rsidRPr="00A7082C">
        <w:rPr>
          <w:rFonts w:asciiTheme="minorHAnsi" w:hAnsiTheme="minorHAnsi" w:cstheme="minorHAnsi"/>
          <w:sz w:val="22"/>
          <w:szCs w:val="22"/>
        </w:rPr>
        <w:t>Health</w:t>
      </w:r>
      <w:r w:rsidRPr="00A7082C">
        <w:rPr>
          <w:rFonts w:asciiTheme="minorHAnsi" w:hAnsiTheme="minorHAnsi" w:cstheme="minorHAnsi"/>
          <w:sz w:val="22"/>
          <w:szCs w:val="22"/>
        </w:rPr>
        <w:t xml:space="preserve"> Outreach Teams,</w:t>
      </w:r>
      <w:r w:rsidR="007B13A9" w:rsidRPr="00A7082C">
        <w:rPr>
          <w:rFonts w:asciiTheme="minorHAnsi" w:hAnsiTheme="minorHAnsi" w:cstheme="minorHAnsi"/>
          <w:sz w:val="22"/>
          <w:szCs w:val="22"/>
        </w:rPr>
        <w:t xml:space="preserve"> and</w:t>
      </w:r>
      <w:r w:rsidRPr="00A7082C">
        <w:rPr>
          <w:rFonts w:asciiTheme="minorHAnsi" w:hAnsiTheme="minorHAnsi" w:cstheme="minorHAnsi"/>
          <w:sz w:val="22"/>
          <w:szCs w:val="22"/>
        </w:rPr>
        <w:t xml:space="preserve"> the Health Care for the Homeless mobile unit</w:t>
      </w:r>
      <w:r w:rsidR="009D6BE1" w:rsidRPr="00A7082C">
        <w:rPr>
          <w:rFonts w:asciiTheme="minorHAnsi" w:hAnsiTheme="minorHAnsi" w:cstheme="minorHAnsi"/>
          <w:sz w:val="22"/>
          <w:szCs w:val="22"/>
        </w:rPr>
        <w:t xml:space="preserve">  </w:t>
      </w:r>
      <w:r w:rsidRPr="00A7082C">
        <w:rPr>
          <w:rFonts w:asciiTheme="minorHAnsi" w:hAnsiTheme="minorHAnsi" w:cstheme="minorHAnsi"/>
          <w:sz w:val="22"/>
          <w:szCs w:val="22"/>
        </w:rPr>
        <w:t xml:space="preserve"> Additionally, Health Care for the Homeless shall foster communication and information-sharing with Alameda County Behavioral Health (ACBH) Crisis Response teams, and ACBH Full Service Partnerships focused on homeless.  Other possible areas of collaboration include the following:</w:t>
      </w:r>
    </w:p>
    <w:p w14:paraId="7798C9A0" w14:textId="77777777" w:rsidR="00C77F35" w:rsidRPr="00A7082C" w:rsidRDefault="00C77F35" w:rsidP="0072611C">
      <w:pPr>
        <w:numPr>
          <w:ilvl w:val="0"/>
          <w:numId w:val="88"/>
        </w:numPr>
        <w:spacing w:after="240"/>
        <w:rPr>
          <w:rFonts w:asciiTheme="minorHAnsi" w:hAnsiTheme="minorHAnsi" w:cstheme="minorHAnsi"/>
          <w:sz w:val="22"/>
          <w:szCs w:val="22"/>
        </w:rPr>
      </w:pPr>
      <w:r w:rsidRPr="00A7082C">
        <w:rPr>
          <w:rFonts w:asciiTheme="minorHAnsi" w:hAnsiTheme="minorHAnsi" w:cstheme="minorHAnsi"/>
          <w:sz w:val="22"/>
          <w:szCs w:val="22"/>
        </w:rPr>
        <w:t>Meetings to share information, discuss cases, and coordinate referrals. Representatives from Alameda County Behavioral Health (ACBH) will attend on a periodic basis.</w:t>
      </w:r>
    </w:p>
    <w:p w14:paraId="3B7BFF2E" w14:textId="77777777" w:rsidR="00C77F35" w:rsidRPr="00A7082C" w:rsidRDefault="00C77F35" w:rsidP="0072611C">
      <w:pPr>
        <w:numPr>
          <w:ilvl w:val="0"/>
          <w:numId w:val="88"/>
        </w:numPr>
        <w:tabs>
          <w:tab w:val="left" w:pos="1080"/>
        </w:tabs>
        <w:suppressAutoHyphens/>
        <w:rPr>
          <w:rFonts w:asciiTheme="minorHAnsi" w:hAnsiTheme="minorHAnsi" w:cstheme="minorHAnsi"/>
          <w:sz w:val="22"/>
          <w:szCs w:val="22"/>
        </w:rPr>
      </w:pPr>
      <w:r w:rsidRPr="00A7082C">
        <w:rPr>
          <w:rFonts w:asciiTheme="minorHAnsi" w:hAnsiTheme="minorHAnsi" w:cstheme="minorHAnsi"/>
          <w:sz w:val="22"/>
          <w:szCs w:val="22"/>
        </w:rPr>
        <w:lastRenderedPageBreak/>
        <w:t xml:space="preserve">Outreach Providers Training and Education Series sponsored by Alameda County Health Care for the Homeless. </w:t>
      </w:r>
    </w:p>
    <w:p w14:paraId="1EF94B86" w14:textId="77777777" w:rsidR="00C77F35" w:rsidRPr="00A7082C" w:rsidRDefault="00C77F35" w:rsidP="0072611C">
      <w:pPr>
        <w:tabs>
          <w:tab w:val="left" w:pos="1080"/>
        </w:tabs>
        <w:suppressAutoHyphens/>
        <w:ind w:left="2160"/>
        <w:rPr>
          <w:rFonts w:asciiTheme="minorHAnsi" w:hAnsiTheme="minorHAnsi" w:cstheme="minorHAnsi"/>
          <w:sz w:val="22"/>
          <w:szCs w:val="22"/>
        </w:rPr>
      </w:pPr>
    </w:p>
    <w:p w14:paraId="5CD315EA" w14:textId="77777777" w:rsidR="00C77F35" w:rsidRPr="00A7082C" w:rsidRDefault="00C77F35" w:rsidP="0072611C">
      <w:pPr>
        <w:numPr>
          <w:ilvl w:val="0"/>
          <w:numId w:val="88"/>
        </w:numPr>
        <w:tabs>
          <w:tab w:val="left" w:pos="1080"/>
        </w:tabs>
        <w:suppressAutoHyphens/>
        <w:rPr>
          <w:rFonts w:asciiTheme="minorHAnsi" w:hAnsiTheme="minorHAnsi" w:cstheme="minorHAnsi"/>
          <w:sz w:val="22"/>
          <w:szCs w:val="22"/>
        </w:rPr>
      </w:pPr>
      <w:r w:rsidRPr="00A7082C">
        <w:rPr>
          <w:rFonts w:asciiTheme="minorHAnsi" w:hAnsiTheme="minorHAnsi" w:cstheme="minorHAnsi"/>
          <w:sz w:val="22"/>
          <w:szCs w:val="22"/>
        </w:rPr>
        <w:t xml:space="preserve">Collaboration with the regional Housing Resource Centers (HRCs) and other organizations serving shared clients to connect and re-connect clients to </w:t>
      </w:r>
      <w:r w:rsidR="00364DE9" w:rsidRPr="00A7082C">
        <w:rPr>
          <w:rFonts w:asciiTheme="minorHAnsi" w:hAnsiTheme="minorHAnsi" w:cstheme="minorHAnsi"/>
          <w:sz w:val="22"/>
          <w:szCs w:val="22"/>
        </w:rPr>
        <w:t xml:space="preserve">housing </w:t>
      </w:r>
      <w:r w:rsidRPr="00A7082C">
        <w:rPr>
          <w:rFonts w:asciiTheme="minorHAnsi" w:hAnsiTheme="minorHAnsi" w:cstheme="minorHAnsi"/>
          <w:sz w:val="22"/>
          <w:szCs w:val="22"/>
        </w:rPr>
        <w:t xml:space="preserve">services. </w:t>
      </w:r>
    </w:p>
    <w:p w14:paraId="28FCA1BA" w14:textId="77777777" w:rsidR="00A3153E" w:rsidRPr="00A7082C" w:rsidRDefault="00A3153E" w:rsidP="0072611C">
      <w:pPr>
        <w:ind w:left="1440"/>
        <w:contextualSpacing/>
        <w:rPr>
          <w:rFonts w:asciiTheme="minorHAnsi" w:hAnsiTheme="minorHAnsi" w:cstheme="minorHAnsi"/>
          <w:sz w:val="22"/>
          <w:szCs w:val="22"/>
        </w:rPr>
      </w:pPr>
    </w:p>
    <w:p w14:paraId="7ED52FBD" w14:textId="77777777" w:rsidR="00A022CC" w:rsidRPr="00A7082C" w:rsidRDefault="00F73BA6" w:rsidP="0072611C">
      <w:pPr>
        <w:numPr>
          <w:ilvl w:val="0"/>
          <w:numId w:val="3"/>
        </w:numPr>
        <w:tabs>
          <w:tab w:val="clear" w:pos="-353"/>
          <w:tab w:val="left" w:pos="1080"/>
        </w:tabs>
        <w:suppressAutoHyphens/>
        <w:ind w:left="1080" w:hanging="360"/>
        <w:rPr>
          <w:rFonts w:asciiTheme="minorHAnsi" w:hAnsiTheme="minorHAnsi" w:cstheme="minorHAnsi"/>
          <w:spacing w:val="-3"/>
          <w:sz w:val="22"/>
          <w:szCs w:val="22"/>
          <w:u w:val="single"/>
        </w:rPr>
      </w:pPr>
      <w:r w:rsidRPr="00A7082C">
        <w:rPr>
          <w:rFonts w:asciiTheme="minorHAnsi" w:hAnsiTheme="minorHAnsi" w:cstheme="minorHAnsi"/>
          <w:b/>
          <w:spacing w:val="-3"/>
          <w:sz w:val="22"/>
          <w:szCs w:val="22"/>
        </w:rPr>
        <w:t>Discharge Criteria and Process</w:t>
      </w:r>
      <w:r w:rsidRPr="00A7082C">
        <w:rPr>
          <w:rFonts w:asciiTheme="minorHAnsi" w:hAnsiTheme="minorHAnsi" w:cstheme="minorHAnsi"/>
          <w:i/>
          <w:spacing w:val="-3"/>
          <w:sz w:val="22"/>
          <w:szCs w:val="22"/>
        </w:rPr>
        <w:t xml:space="preserve"> </w:t>
      </w:r>
    </w:p>
    <w:p w14:paraId="53955753" w14:textId="77777777" w:rsidR="001C0CD4" w:rsidRPr="00A7082C" w:rsidRDefault="00364DE9" w:rsidP="0072611C">
      <w:pPr>
        <w:pStyle w:val="ListParagraph"/>
        <w:ind w:left="1080"/>
        <w:contextualSpacing/>
        <w:rPr>
          <w:rFonts w:asciiTheme="minorHAnsi" w:hAnsiTheme="minorHAnsi" w:cstheme="minorHAnsi"/>
          <w:color w:val="000000"/>
          <w:sz w:val="22"/>
          <w:szCs w:val="22"/>
        </w:rPr>
      </w:pPr>
      <w:r w:rsidRPr="00A7082C">
        <w:rPr>
          <w:rFonts w:asciiTheme="minorHAnsi" w:hAnsiTheme="minorHAnsi" w:cstheme="minorHAnsi"/>
          <w:spacing w:val="-3"/>
          <w:sz w:val="22"/>
          <w:szCs w:val="22"/>
        </w:rPr>
        <w:t>A patient discharge policy and procedure will be developed in collaboration with the county and submitted within one month of the start of this contract</w:t>
      </w:r>
      <w:r w:rsidR="00AA1E91" w:rsidRPr="00A7082C">
        <w:rPr>
          <w:rFonts w:asciiTheme="minorHAnsi" w:hAnsiTheme="minorHAnsi" w:cstheme="minorHAnsi"/>
          <w:color w:val="000000"/>
          <w:sz w:val="22"/>
          <w:szCs w:val="22"/>
        </w:rPr>
        <w:t xml:space="preserve"> </w:t>
      </w:r>
    </w:p>
    <w:p w14:paraId="2343FA20" w14:textId="77777777" w:rsidR="001B3A26" w:rsidRPr="00A7082C" w:rsidRDefault="001B3A26" w:rsidP="00A022CC">
      <w:pPr>
        <w:suppressAutoHyphens/>
        <w:ind w:left="1080"/>
        <w:rPr>
          <w:rFonts w:asciiTheme="minorHAnsi" w:hAnsiTheme="minorHAnsi" w:cstheme="minorHAnsi"/>
          <w:spacing w:val="-3"/>
          <w:sz w:val="22"/>
          <w:szCs w:val="22"/>
        </w:rPr>
      </w:pPr>
    </w:p>
    <w:p w14:paraId="01DF517B" w14:textId="77777777" w:rsidR="00F73BA6" w:rsidRPr="00A7082C" w:rsidRDefault="00F73BA6" w:rsidP="00284CFF">
      <w:pPr>
        <w:numPr>
          <w:ilvl w:val="0"/>
          <w:numId w:val="3"/>
        </w:numPr>
        <w:tabs>
          <w:tab w:val="clear" w:pos="-353"/>
          <w:tab w:val="left" w:pos="1080"/>
        </w:tabs>
        <w:suppressAutoHyphens/>
        <w:ind w:left="1080" w:hanging="360"/>
        <w:rPr>
          <w:rFonts w:asciiTheme="minorHAnsi" w:hAnsiTheme="minorHAnsi" w:cstheme="minorHAnsi"/>
          <w:spacing w:val="-3"/>
          <w:sz w:val="22"/>
          <w:szCs w:val="22"/>
          <w:u w:val="single"/>
        </w:rPr>
      </w:pPr>
      <w:r w:rsidRPr="00A7082C">
        <w:rPr>
          <w:rFonts w:asciiTheme="minorHAnsi" w:hAnsiTheme="minorHAnsi" w:cstheme="minorHAnsi"/>
          <w:b/>
          <w:spacing w:val="-3"/>
          <w:sz w:val="22"/>
          <w:szCs w:val="22"/>
        </w:rPr>
        <w:t>Hours of Operation</w:t>
      </w:r>
      <w:r w:rsidRPr="00A7082C">
        <w:rPr>
          <w:rFonts w:asciiTheme="minorHAnsi" w:hAnsiTheme="minorHAnsi" w:cstheme="minorHAnsi"/>
          <w:spacing w:val="-3"/>
          <w:sz w:val="22"/>
          <w:szCs w:val="22"/>
        </w:rPr>
        <w:t xml:space="preserve"> </w:t>
      </w:r>
    </w:p>
    <w:p w14:paraId="6F458378" w14:textId="77777777" w:rsidR="009B7A08" w:rsidRPr="00A7082C" w:rsidRDefault="009B7A08" w:rsidP="009B7A08">
      <w:pPr>
        <w:spacing w:after="240"/>
        <w:ind w:left="1080"/>
        <w:contextualSpacing/>
        <w:rPr>
          <w:rFonts w:asciiTheme="minorHAnsi" w:hAnsiTheme="minorHAnsi" w:cstheme="minorHAnsi"/>
          <w:sz w:val="22"/>
          <w:szCs w:val="22"/>
        </w:rPr>
      </w:pPr>
      <w:r w:rsidRPr="00A7082C">
        <w:rPr>
          <w:rFonts w:asciiTheme="minorHAnsi" w:hAnsiTheme="minorHAnsi" w:cstheme="minorHAnsi"/>
          <w:sz w:val="22"/>
          <w:szCs w:val="22"/>
        </w:rPr>
        <w:t xml:space="preserve">Hours of operation shall be determined and mutually approved by the Contractor and </w:t>
      </w:r>
      <w:r w:rsidR="00123325" w:rsidRPr="00A7082C">
        <w:rPr>
          <w:rFonts w:asciiTheme="minorHAnsi" w:hAnsiTheme="minorHAnsi" w:cstheme="minorHAnsi"/>
          <w:sz w:val="22"/>
          <w:szCs w:val="22"/>
        </w:rPr>
        <w:t>HCSA</w:t>
      </w:r>
      <w:r w:rsidRPr="00A7082C">
        <w:rPr>
          <w:rFonts w:asciiTheme="minorHAnsi" w:hAnsiTheme="minorHAnsi" w:cstheme="minorHAnsi"/>
          <w:sz w:val="22"/>
          <w:szCs w:val="22"/>
        </w:rPr>
        <w:t xml:space="preserve">. </w:t>
      </w:r>
    </w:p>
    <w:p w14:paraId="58D17DBE" w14:textId="77777777" w:rsidR="006C45E3" w:rsidRPr="00A7082C" w:rsidRDefault="006C45E3" w:rsidP="006C45E3">
      <w:pPr>
        <w:suppressAutoHyphens/>
        <w:ind w:left="1080"/>
        <w:rPr>
          <w:rFonts w:asciiTheme="minorHAnsi" w:hAnsiTheme="minorHAnsi" w:cstheme="minorHAnsi"/>
          <w:spacing w:val="-3"/>
          <w:sz w:val="22"/>
          <w:szCs w:val="22"/>
        </w:rPr>
      </w:pPr>
    </w:p>
    <w:p w14:paraId="77D1C932" w14:textId="77777777" w:rsidR="006C45E3" w:rsidRPr="00A7082C" w:rsidRDefault="006C45E3" w:rsidP="006C45E3">
      <w:pPr>
        <w:suppressAutoHyphens/>
        <w:ind w:left="108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Contractor shall maintain the following minimum hours of operation: </w:t>
      </w:r>
    </w:p>
    <w:p w14:paraId="462087F0" w14:textId="77777777" w:rsidR="00615CB9" w:rsidRPr="00A7082C" w:rsidRDefault="00615CB9" w:rsidP="00F92975">
      <w:pPr>
        <w:rPr>
          <w:rFonts w:asciiTheme="minorHAnsi" w:hAnsiTheme="minorHAnsi" w:cstheme="minorHAnsi"/>
          <w:sz w:val="22"/>
          <w:szCs w:val="22"/>
        </w:rPr>
      </w:pPr>
    </w:p>
    <w:p w14:paraId="690BD6EE" w14:textId="77777777" w:rsidR="006C45E3" w:rsidRPr="00A7082C" w:rsidRDefault="00BA1538" w:rsidP="0072611C">
      <w:pPr>
        <w:ind w:left="1080"/>
        <w:rPr>
          <w:rFonts w:asciiTheme="minorHAnsi" w:hAnsiTheme="minorHAnsi" w:cstheme="minorHAnsi"/>
          <w:sz w:val="22"/>
          <w:szCs w:val="22"/>
        </w:rPr>
      </w:pPr>
      <w:r w:rsidRPr="00A7082C">
        <w:rPr>
          <w:rFonts w:asciiTheme="minorHAnsi" w:hAnsiTheme="minorHAnsi" w:cstheme="minorHAnsi"/>
          <w:i/>
          <w:sz w:val="22"/>
          <w:szCs w:val="22"/>
        </w:rPr>
        <w:t>Field-based hours of operation</w:t>
      </w:r>
      <w:r w:rsidR="006C45E3" w:rsidRPr="00A7082C">
        <w:rPr>
          <w:rFonts w:asciiTheme="minorHAnsi" w:hAnsiTheme="minorHAnsi" w:cstheme="minorHAnsi"/>
          <w:i/>
          <w:sz w:val="22"/>
          <w:szCs w:val="22"/>
        </w:rPr>
        <w:t xml:space="preserve"> (20 hours)</w:t>
      </w:r>
      <w:r w:rsidRPr="00A7082C">
        <w:rPr>
          <w:rFonts w:asciiTheme="minorHAnsi" w:hAnsiTheme="minorHAnsi" w:cstheme="minorHAnsi"/>
          <w:sz w:val="22"/>
          <w:szCs w:val="22"/>
        </w:rPr>
        <w:t xml:space="preserve">. </w:t>
      </w:r>
      <w:r w:rsidR="00615CB9" w:rsidRPr="00A7082C">
        <w:rPr>
          <w:rFonts w:asciiTheme="minorHAnsi" w:hAnsiTheme="minorHAnsi" w:cstheme="minorHAnsi"/>
          <w:sz w:val="22"/>
          <w:szCs w:val="22"/>
        </w:rPr>
        <w:t xml:space="preserve">Contractor shall create a monthly schedule, with the team visiting encampments during the same day and time range to foster engagement and ensure consistency. </w:t>
      </w:r>
      <w:r w:rsidR="006C45E3" w:rsidRPr="00A7082C">
        <w:rPr>
          <w:rFonts w:asciiTheme="minorHAnsi" w:hAnsiTheme="minorHAnsi" w:cstheme="minorHAnsi"/>
          <w:sz w:val="22"/>
          <w:szCs w:val="22"/>
        </w:rPr>
        <w:t>Times at encampments/locations will be determined based on encampment/location size and needs; frequency per location will generally begin with twice a week and will taper off over time as needs are met.</w:t>
      </w:r>
      <w:r w:rsidR="00FA3BDA" w:rsidRPr="00A7082C">
        <w:rPr>
          <w:rFonts w:asciiTheme="minorHAnsi" w:hAnsiTheme="minorHAnsi" w:cstheme="minorHAnsi"/>
          <w:sz w:val="22"/>
          <w:szCs w:val="22"/>
        </w:rPr>
        <w:t xml:space="preserve">  </w:t>
      </w:r>
      <w:r w:rsidR="00615CB9" w:rsidRPr="00A7082C">
        <w:rPr>
          <w:rFonts w:asciiTheme="minorHAnsi" w:hAnsiTheme="minorHAnsi" w:cstheme="minorHAnsi"/>
          <w:sz w:val="22"/>
          <w:szCs w:val="22"/>
        </w:rPr>
        <w:t xml:space="preserve">The team shall arrive at sites per the schedule and work to address weather and other related factors to prevent cancellations. </w:t>
      </w:r>
    </w:p>
    <w:p w14:paraId="06415303" w14:textId="77777777" w:rsidR="00BA1538" w:rsidRPr="00A7082C" w:rsidRDefault="00BA1538" w:rsidP="00BA1538">
      <w:pPr>
        <w:pStyle w:val="ListParagraph"/>
        <w:spacing w:after="160" w:line="259" w:lineRule="auto"/>
        <w:ind w:left="0"/>
        <w:contextualSpacing/>
        <w:rPr>
          <w:rFonts w:asciiTheme="minorHAnsi" w:hAnsiTheme="minorHAnsi" w:cstheme="minorHAnsi"/>
          <w:sz w:val="22"/>
          <w:szCs w:val="22"/>
        </w:rPr>
      </w:pPr>
    </w:p>
    <w:p w14:paraId="131A58CF" w14:textId="77777777" w:rsidR="00BA1538" w:rsidRPr="00A7082C" w:rsidRDefault="00BA1538" w:rsidP="0072611C">
      <w:pPr>
        <w:pStyle w:val="ListParagraph"/>
        <w:spacing w:after="160" w:line="259" w:lineRule="auto"/>
        <w:ind w:left="1080"/>
        <w:contextualSpacing/>
        <w:rPr>
          <w:rFonts w:asciiTheme="minorHAnsi" w:hAnsiTheme="minorHAnsi" w:cstheme="minorHAnsi"/>
          <w:sz w:val="22"/>
          <w:szCs w:val="22"/>
        </w:rPr>
      </w:pPr>
      <w:r w:rsidRPr="00A7082C">
        <w:rPr>
          <w:rFonts w:asciiTheme="minorHAnsi" w:hAnsiTheme="minorHAnsi" w:cstheme="minorHAnsi"/>
          <w:sz w:val="22"/>
          <w:szCs w:val="22"/>
        </w:rPr>
        <w:t>Hours may fall outside of regular business hours to meet the needs of the population in the geographic area. Contractors may occasionally offer flexible hours based on the needs of the community.</w:t>
      </w:r>
    </w:p>
    <w:p w14:paraId="74CDB1F2" w14:textId="77777777" w:rsidR="006C45E3" w:rsidRPr="00A7082C" w:rsidRDefault="00615CB9" w:rsidP="0072611C">
      <w:pPr>
        <w:tabs>
          <w:tab w:val="left" w:pos="8230"/>
        </w:tabs>
        <w:suppressAutoHyphens/>
        <w:ind w:left="1080"/>
        <w:rPr>
          <w:rFonts w:asciiTheme="minorHAnsi" w:hAnsiTheme="minorHAnsi" w:cstheme="minorHAnsi"/>
          <w:sz w:val="22"/>
          <w:szCs w:val="22"/>
        </w:rPr>
      </w:pPr>
      <w:r w:rsidRPr="00A7082C">
        <w:rPr>
          <w:rFonts w:asciiTheme="minorHAnsi" w:hAnsiTheme="minorHAnsi" w:cstheme="minorHAnsi"/>
          <w:i/>
          <w:sz w:val="22"/>
          <w:szCs w:val="22"/>
        </w:rPr>
        <w:t>Individual Patient Scheduling</w:t>
      </w:r>
      <w:r w:rsidR="00BA1538" w:rsidRPr="00A7082C">
        <w:rPr>
          <w:rFonts w:asciiTheme="minorHAnsi" w:hAnsiTheme="minorHAnsi" w:cstheme="minorHAnsi"/>
          <w:sz w:val="22"/>
          <w:szCs w:val="22"/>
        </w:rPr>
        <w:t xml:space="preserve">. </w:t>
      </w:r>
      <w:r w:rsidRPr="00A7082C">
        <w:rPr>
          <w:rFonts w:asciiTheme="minorHAnsi" w:hAnsiTheme="minorHAnsi" w:cstheme="minorHAnsi"/>
          <w:sz w:val="22"/>
          <w:szCs w:val="22"/>
        </w:rPr>
        <w:t xml:space="preserve">Appointments </w:t>
      </w:r>
      <w:r w:rsidR="00BA1538" w:rsidRPr="00A7082C">
        <w:rPr>
          <w:rFonts w:asciiTheme="minorHAnsi" w:hAnsiTheme="minorHAnsi" w:cstheme="minorHAnsi"/>
          <w:sz w:val="22"/>
          <w:szCs w:val="22"/>
        </w:rPr>
        <w:t xml:space="preserve">shall be </w:t>
      </w:r>
      <w:r w:rsidRPr="00A7082C">
        <w:rPr>
          <w:rFonts w:asciiTheme="minorHAnsi" w:hAnsiTheme="minorHAnsi" w:cstheme="minorHAnsi"/>
          <w:sz w:val="22"/>
          <w:szCs w:val="22"/>
        </w:rPr>
        <w:t>scheduled for both office and field-based support</w:t>
      </w:r>
      <w:r w:rsidR="00AA1E91" w:rsidRPr="00A7082C">
        <w:rPr>
          <w:rFonts w:asciiTheme="minorHAnsi" w:hAnsiTheme="minorHAnsi" w:cstheme="minorHAnsi"/>
          <w:sz w:val="22"/>
          <w:szCs w:val="22"/>
        </w:rPr>
        <w:t xml:space="preserve"> for patient follow-up</w:t>
      </w:r>
      <w:r w:rsidRPr="00A7082C">
        <w:rPr>
          <w:rFonts w:asciiTheme="minorHAnsi" w:hAnsiTheme="minorHAnsi" w:cstheme="minorHAnsi"/>
          <w:sz w:val="22"/>
          <w:szCs w:val="22"/>
        </w:rPr>
        <w:t xml:space="preserve"> as clinically indicated</w:t>
      </w:r>
      <w:r w:rsidR="00BA1538" w:rsidRPr="00A7082C">
        <w:rPr>
          <w:rFonts w:asciiTheme="minorHAnsi" w:hAnsiTheme="minorHAnsi" w:cstheme="minorHAnsi"/>
          <w:sz w:val="22"/>
          <w:szCs w:val="22"/>
        </w:rPr>
        <w:t xml:space="preserve">; </w:t>
      </w:r>
    </w:p>
    <w:p w14:paraId="12308C53" w14:textId="77777777" w:rsidR="00C6649E" w:rsidRPr="00A7082C" w:rsidRDefault="00C6649E" w:rsidP="0072611C">
      <w:pPr>
        <w:tabs>
          <w:tab w:val="left" w:pos="8230"/>
        </w:tabs>
        <w:suppressAutoHyphens/>
        <w:rPr>
          <w:rFonts w:asciiTheme="minorHAnsi" w:hAnsiTheme="minorHAnsi" w:cstheme="minorHAnsi"/>
          <w:spacing w:val="-3"/>
          <w:sz w:val="22"/>
          <w:szCs w:val="22"/>
          <w:u w:val="single"/>
        </w:rPr>
      </w:pPr>
    </w:p>
    <w:p w14:paraId="6B8405EB" w14:textId="77777777" w:rsidR="00F73BA6" w:rsidRPr="00A7082C" w:rsidRDefault="00F73BA6" w:rsidP="00284CFF">
      <w:pPr>
        <w:numPr>
          <w:ilvl w:val="0"/>
          <w:numId w:val="3"/>
        </w:numPr>
        <w:tabs>
          <w:tab w:val="clear" w:pos="-353"/>
          <w:tab w:val="left" w:pos="1080"/>
        </w:tabs>
        <w:suppressAutoHyphens/>
        <w:ind w:left="1080" w:hanging="360"/>
        <w:rPr>
          <w:rFonts w:asciiTheme="minorHAnsi" w:hAnsiTheme="minorHAnsi" w:cstheme="minorHAnsi"/>
          <w:spacing w:val="-3"/>
          <w:sz w:val="22"/>
          <w:szCs w:val="22"/>
          <w:u w:val="single"/>
        </w:rPr>
      </w:pPr>
      <w:r w:rsidRPr="00A7082C">
        <w:rPr>
          <w:rFonts w:asciiTheme="minorHAnsi" w:hAnsiTheme="minorHAnsi" w:cstheme="minorHAnsi"/>
          <w:b/>
          <w:spacing w:val="-3"/>
          <w:sz w:val="22"/>
          <w:szCs w:val="22"/>
        </w:rPr>
        <w:t>Service Delivery Sites</w:t>
      </w:r>
      <w:r w:rsidRPr="00A7082C">
        <w:rPr>
          <w:rFonts w:asciiTheme="minorHAnsi" w:hAnsiTheme="minorHAnsi" w:cstheme="minorHAnsi"/>
          <w:spacing w:val="-3"/>
          <w:sz w:val="22"/>
          <w:szCs w:val="22"/>
        </w:rPr>
        <w:t xml:space="preserve"> </w:t>
      </w:r>
      <w:r w:rsidRPr="00A7082C">
        <w:rPr>
          <w:rFonts w:asciiTheme="minorHAnsi" w:hAnsiTheme="minorHAnsi" w:cstheme="minorHAnsi"/>
          <w:i/>
          <w:color w:val="3366FF"/>
          <w:spacing w:val="-3"/>
          <w:sz w:val="22"/>
          <w:szCs w:val="22"/>
        </w:rPr>
        <w:t xml:space="preserve"> </w:t>
      </w:r>
    </w:p>
    <w:p w14:paraId="42E40A4C" w14:textId="77777777" w:rsidR="001B3A26" w:rsidRPr="00A7082C" w:rsidRDefault="001B3A26" w:rsidP="001B3A26">
      <w:pPr>
        <w:spacing w:after="240"/>
        <w:ind w:left="1080"/>
        <w:contextualSpacing/>
        <w:rPr>
          <w:rFonts w:asciiTheme="minorHAnsi" w:hAnsiTheme="minorHAnsi" w:cstheme="minorHAnsi"/>
          <w:sz w:val="22"/>
          <w:szCs w:val="22"/>
        </w:rPr>
      </w:pPr>
      <w:r w:rsidRPr="00A7082C">
        <w:rPr>
          <w:rFonts w:asciiTheme="minorHAnsi" w:hAnsiTheme="minorHAnsi" w:cstheme="minorHAnsi"/>
          <w:sz w:val="22"/>
          <w:szCs w:val="22"/>
        </w:rPr>
        <w:t>Service locations</w:t>
      </w:r>
      <w:r w:rsidR="006C45E3" w:rsidRPr="00A7082C">
        <w:rPr>
          <w:rFonts w:asciiTheme="minorHAnsi" w:hAnsiTheme="minorHAnsi" w:cstheme="minorHAnsi"/>
          <w:sz w:val="22"/>
          <w:szCs w:val="22"/>
        </w:rPr>
        <w:t xml:space="preserve"> </w:t>
      </w:r>
      <w:r w:rsidRPr="00A7082C">
        <w:rPr>
          <w:rFonts w:asciiTheme="minorHAnsi" w:hAnsiTheme="minorHAnsi" w:cstheme="minorHAnsi"/>
          <w:sz w:val="22"/>
          <w:szCs w:val="22"/>
        </w:rPr>
        <w:t>s</w:t>
      </w:r>
      <w:r w:rsidR="00915507" w:rsidRPr="00A7082C">
        <w:rPr>
          <w:rFonts w:asciiTheme="minorHAnsi" w:hAnsiTheme="minorHAnsi" w:cstheme="minorHAnsi"/>
          <w:sz w:val="22"/>
          <w:szCs w:val="22"/>
        </w:rPr>
        <w:t>hall</w:t>
      </w:r>
      <w:r w:rsidRPr="00A7082C">
        <w:rPr>
          <w:rFonts w:asciiTheme="minorHAnsi" w:hAnsiTheme="minorHAnsi" w:cstheme="minorHAnsi"/>
          <w:sz w:val="22"/>
          <w:szCs w:val="22"/>
        </w:rPr>
        <w:t xml:space="preserve"> </w:t>
      </w:r>
      <w:r w:rsidR="00915507" w:rsidRPr="00A7082C">
        <w:rPr>
          <w:rFonts w:asciiTheme="minorHAnsi" w:hAnsiTheme="minorHAnsi" w:cstheme="minorHAnsi"/>
          <w:sz w:val="22"/>
          <w:szCs w:val="22"/>
        </w:rPr>
        <w:t>be determined and mutually</w:t>
      </w:r>
      <w:r w:rsidRPr="00A7082C">
        <w:rPr>
          <w:rFonts w:asciiTheme="minorHAnsi" w:hAnsiTheme="minorHAnsi" w:cstheme="minorHAnsi"/>
          <w:sz w:val="22"/>
          <w:szCs w:val="22"/>
        </w:rPr>
        <w:t xml:space="preserve"> approved by </w:t>
      </w:r>
      <w:r w:rsidR="00915507" w:rsidRPr="00A7082C">
        <w:rPr>
          <w:rFonts w:asciiTheme="minorHAnsi" w:hAnsiTheme="minorHAnsi" w:cstheme="minorHAnsi"/>
          <w:sz w:val="22"/>
          <w:szCs w:val="22"/>
        </w:rPr>
        <w:t xml:space="preserve">the Contractor and </w:t>
      </w:r>
      <w:r w:rsidR="00123325" w:rsidRPr="00A7082C">
        <w:rPr>
          <w:rFonts w:asciiTheme="minorHAnsi" w:hAnsiTheme="minorHAnsi" w:cstheme="minorHAnsi"/>
          <w:sz w:val="22"/>
          <w:szCs w:val="22"/>
        </w:rPr>
        <w:t>HCSA</w:t>
      </w:r>
      <w:r w:rsidRPr="00A7082C">
        <w:rPr>
          <w:rFonts w:asciiTheme="minorHAnsi" w:hAnsiTheme="minorHAnsi" w:cstheme="minorHAnsi"/>
          <w:sz w:val="22"/>
          <w:szCs w:val="22"/>
        </w:rPr>
        <w:t>.</w:t>
      </w:r>
      <w:r w:rsidR="00915507" w:rsidRPr="00A7082C">
        <w:rPr>
          <w:rFonts w:asciiTheme="minorHAnsi" w:hAnsiTheme="minorHAnsi" w:cstheme="minorHAnsi"/>
          <w:sz w:val="22"/>
          <w:szCs w:val="22"/>
        </w:rPr>
        <w:t xml:space="preserve"> Contractors shall collaborate with the County to adjust service locations within the geographic area in order to move with the service population.</w:t>
      </w:r>
    </w:p>
    <w:p w14:paraId="416BDE40" w14:textId="77777777" w:rsidR="00E11FDD" w:rsidRPr="00A7082C" w:rsidRDefault="00E11FDD" w:rsidP="001B3A26">
      <w:pPr>
        <w:spacing w:after="240"/>
        <w:ind w:left="1080"/>
        <w:contextualSpacing/>
        <w:rPr>
          <w:rFonts w:asciiTheme="minorHAnsi" w:hAnsiTheme="minorHAnsi" w:cstheme="minorHAnsi"/>
          <w:sz w:val="22"/>
          <w:szCs w:val="22"/>
        </w:rPr>
      </w:pPr>
    </w:p>
    <w:p w14:paraId="623A1284" w14:textId="77777777" w:rsidR="00E11FDD" w:rsidRPr="00A7082C" w:rsidRDefault="00E11FDD" w:rsidP="001B3A26">
      <w:pPr>
        <w:spacing w:after="240"/>
        <w:ind w:left="1080"/>
        <w:contextualSpacing/>
        <w:rPr>
          <w:rFonts w:asciiTheme="minorHAnsi" w:hAnsiTheme="minorHAnsi" w:cstheme="minorHAnsi"/>
          <w:sz w:val="22"/>
          <w:szCs w:val="22"/>
        </w:rPr>
      </w:pPr>
      <w:r w:rsidRPr="00A7082C">
        <w:rPr>
          <w:rFonts w:asciiTheme="minorHAnsi" w:hAnsiTheme="minorHAnsi" w:cstheme="minorHAnsi"/>
          <w:sz w:val="22"/>
          <w:szCs w:val="22"/>
        </w:rPr>
        <w:t>In addition to providing direct outreach and clinical services at encampments and other locations in the Contractor’s service area, the Contractor shall provide services at the following brick-and-mortar clinic:</w:t>
      </w:r>
    </w:p>
    <w:p w14:paraId="68E546EA" w14:textId="77777777" w:rsidR="00E11FDD" w:rsidRPr="00A7082C" w:rsidRDefault="00E11FDD" w:rsidP="001B3A26">
      <w:pPr>
        <w:spacing w:after="240"/>
        <w:ind w:left="1080"/>
        <w:contextualSpacing/>
        <w:rPr>
          <w:rFonts w:asciiTheme="minorHAnsi" w:hAnsiTheme="minorHAnsi" w:cstheme="minorHAnsi"/>
          <w:sz w:val="22"/>
          <w:szCs w:val="22"/>
        </w:rPr>
      </w:pPr>
    </w:p>
    <w:p w14:paraId="3EDE6D9A" w14:textId="1201C395" w:rsidR="00E11FDD" w:rsidRPr="00A7082C" w:rsidRDefault="00541149" w:rsidP="001B3A26">
      <w:pPr>
        <w:spacing w:after="240"/>
        <w:ind w:left="1080"/>
        <w:contextualSpacing/>
        <w:rPr>
          <w:rFonts w:asciiTheme="minorHAnsi" w:hAnsiTheme="minorHAnsi" w:cstheme="minorHAnsi"/>
          <w:sz w:val="22"/>
          <w:szCs w:val="22"/>
        </w:rPr>
      </w:pPr>
      <w:r w:rsidRPr="00A7082C">
        <w:rPr>
          <w:rFonts w:asciiTheme="minorHAnsi" w:hAnsiTheme="minorHAnsi" w:cstheme="minorHAnsi"/>
          <w:sz w:val="22"/>
          <w:szCs w:val="22"/>
        </w:rPr>
        <w:t>Main Street Village (MSV) Clinic – 3607 Main Street, Fremont, CA  94539 or any TCHC Primary Medical Care Clinic location</w:t>
      </w:r>
    </w:p>
    <w:p w14:paraId="761F8AAD" w14:textId="77777777" w:rsidR="00041C26" w:rsidRPr="00A7082C" w:rsidRDefault="00041C26" w:rsidP="00A022CC">
      <w:pPr>
        <w:suppressAutoHyphens/>
        <w:ind w:left="1080"/>
        <w:rPr>
          <w:rFonts w:asciiTheme="minorHAnsi" w:hAnsiTheme="minorHAnsi" w:cstheme="minorHAnsi"/>
          <w:spacing w:val="-3"/>
          <w:sz w:val="22"/>
          <w:szCs w:val="22"/>
          <w:u w:val="single"/>
        </w:rPr>
      </w:pPr>
    </w:p>
    <w:p w14:paraId="331817F8" w14:textId="77777777" w:rsidR="00041C26" w:rsidRPr="00A7082C" w:rsidRDefault="00F73BA6" w:rsidP="0072611C">
      <w:pPr>
        <w:numPr>
          <w:ilvl w:val="0"/>
          <w:numId w:val="92"/>
        </w:numPr>
        <w:tabs>
          <w:tab w:val="left" w:pos="1080"/>
        </w:tabs>
        <w:ind w:left="1080"/>
        <w:rPr>
          <w:rFonts w:asciiTheme="minorHAnsi" w:hAnsiTheme="minorHAnsi" w:cstheme="minorHAnsi"/>
          <w:sz w:val="22"/>
          <w:szCs w:val="22"/>
        </w:rPr>
      </w:pPr>
      <w:r w:rsidRPr="00A7082C">
        <w:rPr>
          <w:rFonts w:asciiTheme="minorHAnsi" w:hAnsiTheme="minorHAnsi" w:cstheme="minorHAnsi"/>
          <w:b/>
          <w:spacing w:val="-3"/>
          <w:sz w:val="22"/>
          <w:szCs w:val="22"/>
        </w:rPr>
        <w:t>Minimum Staffing Qualifications</w:t>
      </w:r>
      <w:r w:rsidR="006C45E3" w:rsidRPr="00A7082C">
        <w:rPr>
          <w:rFonts w:asciiTheme="minorHAnsi" w:hAnsiTheme="minorHAnsi" w:cstheme="minorHAnsi"/>
          <w:spacing w:val="-3"/>
          <w:sz w:val="22"/>
          <w:szCs w:val="22"/>
        </w:rPr>
        <w:t xml:space="preserve">: </w:t>
      </w:r>
      <w:r w:rsidR="00041C26" w:rsidRPr="00A7082C">
        <w:rPr>
          <w:rFonts w:asciiTheme="minorHAnsi" w:hAnsiTheme="minorHAnsi" w:cstheme="minorHAnsi"/>
          <w:sz w:val="22"/>
          <w:szCs w:val="22"/>
        </w:rPr>
        <w:t xml:space="preserve">Staffing should reflect (RN, social worker, CHOW) familiarity with street culture and the cultural competency required to successfully serve the priority population in regards to race/ethnicity, language, gender, sexual orientation and expression, and clients’ experiences with and perceptions of the health care system. </w:t>
      </w:r>
    </w:p>
    <w:p w14:paraId="3E5C4828" w14:textId="77777777" w:rsidR="00041C26" w:rsidRPr="00A7082C" w:rsidRDefault="00041C26" w:rsidP="0072611C">
      <w:pPr>
        <w:spacing w:after="240"/>
        <w:ind w:left="1080"/>
        <w:rPr>
          <w:rFonts w:asciiTheme="minorHAnsi" w:hAnsiTheme="minorHAnsi" w:cstheme="minorHAnsi"/>
          <w:spacing w:val="-3"/>
          <w:sz w:val="22"/>
          <w:szCs w:val="22"/>
        </w:rPr>
      </w:pPr>
    </w:p>
    <w:p w14:paraId="7548EFCF" w14:textId="77777777" w:rsidR="00281F26" w:rsidRPr="00A7082C" w:rsidRDefault="00281F26" w:rsidP="0072611C">
      <w:pPr>
        <w:numPr>
          <w:ilvl w:val="0"/>
          <w:numId w:val="93"/>
        </w:numPr>
        <w:spacing w:after="240"/>
        <w:ind w:left="1440"/>
        <w:rPr>
          <w:rFonts w:asciiTheme="minorHAnsi" w:hAnsiTheme="minorHAnsi" w:cstheme="minorHAnsi"/>
          <w:sz w:val="22"/>
          <w:szCs w:val="22"/>
        </w:rPr>
      </w:pPr>
      <w:r w:rsidRPr="00A7082C">
        <w:rPr>
          <w:rFonts w:asciiTheme="minorHAnsi" w:hAnsiTheme="minorHAnsi" w:cstheme="minorHAnsi"/>
          <w:sz w:val="22"/>
          <w:szCs w:val="22"/>
        </w:rPr>
        <w:t>The staffing model is as follows:</w:t>
      </w:r>
    </w:p>
    <w:p w14:paraId="0A24CAC5" w14:textId="77777777" w:rsidR="00281F26" w:rsidRPr="00A7082C" w:rsidRDefault="00281F26" w:rsidP="00281F26">
      <w:pPr>
        <w:numPr>
          <w:ilvl w:val="0"/>
          <w:numId w:val="27"/>
        </w:numPr>
        <w:ind w:left="2160"/>
        <w:rPr>
          <w:rFonts w:asciiTheme="minorHAnsi" w:hAnsiTheme="minorHAnsi" w:cstheme="minorHAnsi"/>
          <w:sz w:val="22"/>
          <w:szCs w:val="22"/>
        </w:rPr>
      </w:pPr>
      <w:r w:rsidRPr="00A7082C">
        <w:rPr>
          <w:rFonts w:asciiTheme="minorHAnsi" w:hAnsiTheme="minorHAnsi" w:cstheme="minorHAnsi"/>
          <w:i/>
          <w:sz w:val="22"/>
          <w:szCs w:val="22"/>
        </w:rPr>
        <w:lastRenderedPageBreak/>
        <w:t>Program Manager</w:t>
      </w:r>
      <w:r w:rsidRPr="00A7082C">
        <w:rPr>
          <w:rFonts w:asciiTheme="minorHAnsi" w:hAnsiTheme="minorHAnsi" w:cstheme="minorHAnsi"/>
          <w:sz w:val="22"/>
          <w:szCs w:val="22"/>
        </w:rPr>
        <w:t xml:space="preserve"> at a minimum of 0.10 Full Time Equivalent (FTE): Oversight of contract management and submission of all required deliverables and reporting, producing both client-level data and evaluation outcome reports, supporting the Team to track outcomes, and ensuring Team development of protocols and procedures, including linkage of homeless </w:t>
      </w:r>
      <w:r w:rsidR="00191AF1" w:rsidRPr="00A7082C">
        <w:rPr>
          <w:rFonts w:asciiTheme="minorHAnsi" w:hAnsiTheme="minorHAnsi" w:cstheme="minorHAnsi"/>
          <w:sz w:val="22"/>
          <w:szCs w:val="22"/>
        </w:rPr>
        <w:t>clients</w:t>
      </w:r>
      <w:r w:rsidRPr="00A7082C">
        <w:rPr>
          <w:rFonts w:asciiTheme="minorHAnsi" w:hAnsiTheme="minorHAnsi" w:cstheme="minorHAnsi"/>
          <w:sz w:val="22"/>
          <w:szCs w:val="22"/>
        </w:rPr>
        <w:t xml:space="preserve"> to a brick and mortar clinic.   </w:t>
      </w:r>
    </w:p>
    <w:p w14:paraId="408390B4" w14:textId="77777777" w:rsidR="00281F26" w:rsidRPr="00A7082C" w:rsidRDefault="00281F26" w:rsidP="00281F26">
      <w:pPr>
        <w:ind w:left="1800"/>
        <w:rPr>
          <w:rFonts w:asciiTheme="minorHAnsi" w:hAnsiTheme="minorHAnsi" w:cstheme="minorHAnsi"/>
          <w:sz w:val="22"/>
          <w:szCs w:val="22"/>
        </w:rPr>
      </w:pPr>
    </w:p>
    <w:p w14:paraId="12531885" w14:textId="77777777" w:rsidR="00DA4CEC" w:rsidRPr="00A7082C" w:rsidRDefault="00DA4CEC" w:rsidP="00DA4CEC">
      <w:pPr>
        <w:numPr>
          <w:ilvl w:val="0"/>
          <w:numId w:val="27"/>
        </w:numPr>
        <w:ind w:left="2160"/>
        <w:rPr>
          <w:rFonts w:asciiTheme="minorHAnsi" w:hAnsiTheme="minorHAnsi" w:cstheme="minorHAnsi"/>
          <w:sz w:val="22"/>
          <w:szCs w:val="22"/>
        </w:rPr>
      </w:pPr>
      <w:r w:rsidRPr="00A7082C">
        <w:rPr>
          <w:rFonts w:asciiTheme="minorHAnsi" w:hAnsiTheme="minorHAnsi" w:cstheme="minorHAnsi"/>
          <w:i/>
          <w:sz w:val="22"/>
          <w:szCs w:val="22"/>
        </w:rPr>
        <w:t>Community Health Outreach Worker (CHOW)</w:t>
      </w:r>
      <w:r w:rsidRPr="00A7082C">
        <w:rPr>
          <w:rFonts w:asciiTheme="minorHAnsi" w:hAnsiTheme="minorHAnsi" w:cstheme="minorHAnsi"/>
          <w:sz w:val="22"/>
          <w:szCs w:val="22"/>
        </w:rPr>
        <w:t xml:space="preserve"> at a minimum of 1.0 FTE. </w:t>
      </w:r>
    </w:p>
    <w:p w14:paraId="18E0529A" w14:textId="77777777" w:rsidR="00DA4CEC" w:rsidRPr="00A7082C" w:rsidRDefault="00DA4CEC" w:rsidP="00DA4CE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Client outreach, engagement, and relationship development.</w:t>
      </w:r>
    </w:p>
    <w:p w14:paraId="70CD9ED5" w14:textId="77777777" w:rsidR="00DA4CEC" w:rsidRPr="00A7082C" w:rsidRDefault="00DA4CEC" w:rsidP="00DA4CE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 xml:space="preserve">Identification of potential new sites, staying up to date with local resources, and development of new regional relationships.  </w:t>
      </w:r>
    </w:p>
    <w:p w14:paraId="1B5336C2" w14:textId="77777777" w:rsidR="00DA4CEC" w:rsidRPr="00A7082C" w:rsidRDefault="00DA4CEC" w:rsidP="00DA4CE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 xml:space="preserve">Health education and harm reduction including naloxone trainings.  </w:t>
      </w:r>
    </w:p>
    <w:p w14:paraId="6268812C" w14:textId="77777777" w:rsidR="00DA4CEC" w:rsidRPr="00A7082C" w:rsidRDefault="00DA4CEC" w:rsidP="00DA4CE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Medi-Cal and benefits advocacy</w:t>
      </w:r>
    </w:p>
    <w:p w14:paraId="5E3066E0" w14:textId="77777777" w:rsidR="00DA4CEC" w:rsidRPr="00A7082C" w:rsidRDefault="00DA4CEC" w:rsidP="00DA4CE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Lead coordinator with housing outreach providers and Housing Resource Centers.</w:t>
      </w:r>
    </w:p>
    <w:p w14:paraId="01E77CD1" w14:textId="77777777" w:rsidR="00DA4CEC" w:rsidRPr="00A7082C" w:rsidRDefault="00DA4CEC" w:rsidP="00DA4CE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 xml:space="preserve">Providing and tracking referrals, scheduling and reminding clients of appointments. </w:t>
      </w:r>
    </w:p>
    <w:p w14:paraId="28ABFE72" w14:textId="77777777" w:rsidR="00DA4CEC" w:rsidRPr="00A7082C" w:rsidRDefault="00DA4CEC" w:rsidP="0072611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 xml:space="preserve">Reinforcing behavior and mobilizing social support, facilitating client empowerment to fully engage with all members of their health care team, </w:t>
      </w:r>
    </w:p>
    <w:p w14:paraId="694D2ECF" w14:textId="77777777" w:rsidR="00DA4CEC" w:rsidRPr="00A7082C" w:rsidRDefault="00DA4CEC" w:rsidP="0072611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supporting maintenance of improvements in health status,</w:t>
      </w:r>
    </w:p>
    <w:p w14:paraId="5109B269" w14:textId="77777777" w:rsidR="00DA4CEC" w:rsidRPr="00A7082C" w:rsidRDefault="00DA4CEC" w:rsidP="0072611C">
      <w:pPr>
        <w:numPr>
          <w:ilvl w:val="0"/>
          <w:numId w:val="59"/>
        </w:numPr>
        <w:ind w:left="2880"/>
        <w:rPr>
          <w:rFonts w:asciiTheme="minorHAnsi" w:hAnsiTheme="minorHAnsi" w:cstheme="minorHAnsi"/>
          <w:sz w:val="22"/>
          <w:szCs w:val="22"/>
        </w:rPr>
      </w:pPr>
      <w:r w:rsidRPr="00A7082C">
        <w:rPr>
          <w:rFonts w:asciiTheme="minorHAnsi" w:hAnsiTheme="minorHAnsi" w:cstheme="minorHAnsi"/>
          <w:sz w:val="22"/>
          <w:szCs w:val="22"/>
        </w:rPr>
        <w:t xml:space="preserve"> coordinating with service providers, e.g., substance use disorder (SUD) treatment services.</w:t>
      </w:r>
    </w:p>
    <w:p w14:paraId="7C0E3F9B" w14:textId="77777777" w:rsidR="00DA4CEC" w:rsidRPr="00A7082C" w:rsidRDefault="00DA4CEC" w:rsidP="0072611C">
      <w:pPr>
        <w:ind w:left="2160"/>
        <w:rPr>
          <w:rFonts w:asciiTheme="minorHAnsi" w:hAnsiTheme="minorHAnsi" w:cstheme="minorHAnsi"/>
          <w:b/>
          <w:sz w:val="22"/>
          <w:szCs w:val="22"/>
        </w:rPr>
      </w:pPr>
    </w:p>
    <w:p w14:paraId="49AB18DD" w14:textId="77777777" w:rsidR="00281F26" w:rsidRPr="00A7082C" w:rsidRDefault="00281F26" w:rsidP="00281F26">
      <w:pPr>
        <w:numPr>
          <w:ilvl w:val="0"/>
          <w:numId w:val="27"/>
        </w:numPr>
        <w:ind w:left="2160"/>
        <w:rPr>
          <w:rFonts w:asciiTheme="minorHAnsi" w:hAnsiTheme="minorHAnsi" w:cstheme="minorHAnsi"/>
          <w:b/>
          <w:sz w:val="22"/>
          <w:szCs w:val="22"/>
        </w:rPr>
      </w:pPr>
      <w:r w:rsidRPr="00A7082C">
        <w:rPr>
          <w:rFonts w:asciiTheme="minorHAnsi" w:hAnsiTheme="minorHAnsi" w:cstheme="minorHAnsi"/>
          <w:i/>
          <w:sz w:val="22"/>
          <w:szCs w:val="22"/>
        </w:rPr>
        <w:t>Registered Nurse (RN) Care Manager</w:t>
      </w:r>
      <w:r w:rsidRPr="00A7082C">
        <w:rPr>
          <w:rFonts w:asciiTheme="minorHAnsi" w:hAnsiTheme="minorHAnsi" w:cstheme="minorHAnsi"/>
          <w:sz w:val="22"/>
          <w:szCs w:val="22"/>
        </w:rPr>
        <w:t xml:space="preserve"> at a minimum of 1.0 FTE. Responsible for providing basic medical care within the scope of an RN in the context of a variety of clinical scenarios, including medical asses</w:t>
      </w:r>
      <w:r w:rsidR="00776DD0" w:rsidRPr="00A7082C">
        <w:rPr>
          <w:rFonts w:asciiTheme="minorHAnsi" w:hAnsiTheme="minorHAnsi" w:cstheme="minorHAnsi"/>
          <w:sz w:val="22"/>
          <w:szCs w:val="22"/>
        </w:rPr>
        <w:t>sm</w:t>
      </w:r>
      <w:r w:rsidRPr="00A7082C">
        <w:rPr>
          <w:rFonts w:asciiTheme="minorHAnsi" w:hAnsiTheme="minorHAnsi" w:cstheme="minorHAnsi"/>
          <w:sz w:val="22"/>
          <w:szCs w:val="22"/>
        </w:rPr>
        <w:t>ents, wound care and skin asses</w:t>
      </w:r>
      <w:r w:rsidR="00776DD0" w:rsidRPr="00A7082C">
        <w:rPr>
          <w:rFonts w:asciiTheme="minorHAnsi" w:hAnsiTheme="minorHAnsi" w:cstheme="minorHAnsi"/>
          <w:sz w:val="22"/>
          <w:szCs w:val="22"/>
        </w:rPr>
        <w:t>sm</w:t>
      </w:r>
      <w:r w:rsidRPr="00A7082C">
        <w:rPr>
          <w:rFonts w:asciiTheme="minorHAnsi" w:hAnsiTheme="minorHAnsi" w:cstheme="minorHAnsi"/>
          <w:sz w:val="22"/>
          <w:szCs w:val="22"/>
        </w:rPr>
        <w:t>ents, vaccinations (e.g.., flu, Hepatitis A), asses</w:t>
      </w:r>
      <w:r w:rsidR="00776DD0" w:rsidRPr="00A7082C">
        <w:rPr>
          <w:rFonts w:asciiTheme="minorHAnsi" w:hAnsiTheme="minorHAnsi" w:cstheme="minorHAnsi"/>
          <w:sz w:val="22"/>
          <w:szCs w:val="22"/>
        </w:rPr>
        <w:t>sm</w:t>
      </w:r>
      <w:r w:rsidRPr="00A7082C">
        <w:rPr>
          <w:rFonts w:asciiTheme="minorHAnsi" w:hAnsiTheme="minorHAnsi" w:cstheme="minorHAnsi"/>
          <w:sz w:val="22"/>
          <w:szCs w:val="22"/>
        </w:rPr>
        <w:t xml:space="preserve">ent of respiratory illnesses, and caring for </w:t>
      </w:r>
      <w:r w:rsidR="00191AF1" w:rsidRPr="00A7082C">
        <w:rPr>
          <w:rFonts w:asciiTheme="minorHAnsi" w:hAnsiTheme="minorHAnsi" w:cstheme="minorHAnsi"/>
          <w:sz w:val="22"/>
          <w:szCs w:val="22"/>
        </w:rPr>
        <w:t>clients</w:t>
      </w:r>
      <w:r w:rsidRPr="00A7082C">
        <w:rPr>
          <w:rFonts w:asciiTheme="minorHAnsi" w:hAnsiTheme="minorHAnsi" w:cstheme="minorHAnsi"/>
          <w:sz w:val="22"/>
          <w:szCs w:val="22"/>
        </w:rPr>
        <w:t xml:space="preserve"> with active substance use disorders. Contractors may refer to the LA Dept. of Health Services’ </w:t>
      </w:r>
      <w:hyperlink r:id="rId9" w:history="1">
        <w:r w:rsidRPr="00A7082C">
          <w:rPr>
            <w:rStyle w:val="Hyperlink"/>
            <w:rFonts w:asciiTheme="minorHAnsi" w:hAnsiTheme="minorHAnsi" w:cstheme="minorHAnsi"/>
            <w:i/>
            <w:sz w:val="22"/>
            <w:szCs w:val="22"/>
          </w:rPr>
          <w:t>RN</w:t>
        </w:r>
        <w:r w:rsidRPr="00A7082C">
          <w:rPr>
            <w:rStyle w:val="Hyperlink"/>
            <w:rFonts w:asciiTheme="minorHAnsi" w:hAnsiTheme="minorHAnsi" w:cstheme="minorHAnsi"/>
            <w:sz w:val="22"/>
            <w:szCs w:val="22"/>
          </w:rPr>
          <w:t xml:space="preserve"> </w:t>
        </w:r>
        <w:r w:rsidRPr="00A7082C">
          <w:rPr>
            <w:rStyle w:val="Hyperlink"/>
            <w:rFonts w:asciiTheme="minorHAnsi" w:hAnsiTheme="minorHAnsi" w:cstheme="minorHAnsi"/>
            <w:i/>
            <w:sz w:val="22"/>
            <w:szCs w:val="22"/>
          </w:rPr>
          <w:t>Pilot Protocols for Street-Based Engagement</w:t>
        </w:r>
        <w:r w:rsidRPr="00A7082C">
          <w:rPr>
            <w:rStyle w:val="Hyperlink"/>
            <w:rFonts w:asciiTheme="minorHAnsi" w:hAnsiTheme="minorHAnsi" w:cstheme="minorHAnsi"/>
            <w:sz w:val="22"/>
            <w:szCs w:val="22"/>
          </w:rPr>
          <w:t>,</w:t>
        </w:r>
      </w:hyperlink>
      <w:r w:rsidRPr="00A7082C">
        <w:rPr>
          <w:rFonts w:asciiTheme="minorHAnsi" w:hAnsiTheme="minorHAnsi" w:cstheme="minorHAnsi"/>
          <w:sz w:val="22"/>
          <w:szCs w:val="22"/>
        </w:rPr>
        <w:t xml:space="preserve"> </w:t>
      </w:r>
      <w:r w:rsidRPr="00A7082C">
        <w:rPr>
          <w:rFonts w:asciiTheme="minorHAnsi" w:hAnsiTheme="minorHAnsi" w:cstheme="minorHAnsi"/>
          <w:i/>
          <w:sz w:val="22"/>
          <w:szCs w:val="22"/>
        </w:rPr>
        <w:t xml:space="preserve">2017 </w:t>
      </w:r>
      <w:r w:rsidRPr="00A7082C">
        <w:rPr>
          <w:rFonts w:asciiTheme="minorHAnsi" w:hAnsiTheme="minorHAnsi" w:cstheme="minorHAnsi"/>
          <w:sz w:val="22"/>
          <w:szCs w:val="22"/>
        </w:rPr>
        <w:t xml:space="preserve">as a reference.) The RN Care Manager will work with providers and negotiate with pharmacies on behalf of </w:t>
      </w:r>
      <w:r w:rsidR="00191AF1" w:rsidRPr="00A7082C">
        <w:rPr>
          <w:rFonts w:asciiTheme="minorHAnsi" w:hAnsiTheme="minorHAnsi" w:cstheme="minorHAnsi"/>
          <w:sz w:val="22"/>
          <w:szCs w:val="22"/>
        </w:rPr>
        <w:t>clients</w:t>
      </w:r>
      <w:r w:rsidRPr="00A7082C">
        <w:rPr>
          <w:rFonts w:asciiTheme="minorHAnsi" w:hAnsiTheme="minorHAnsi" w:cstheme="minorHAnsi"/>
          <w:sz w:val="22"/>
          <w:szCs w:val="22"/>
        </w:rPr>
        <w:t>; serve as the patient care plan lead (development of care plan for patient and coordination of responsibilities with CHW; measuring progress towards the goals outlined in care plan).</w:t>
      </w:r>
      <w:r w:rsidRPr="00A7082C" w:rsidDel="005C3F96">
        <w:rPr>
          <w:rFonts w:asciiTheme="minorHAnsi" w:hAnsiTheme="minorHAnsi" w:cstheme="minorHAnsi"/>
          <w:sz w:val="22"/>
          <w:szCs w:val="22"/>
        </w:rPr>
        <w:t xml:space="preserve"> </w:t>
      </w:r>
      <w:r w:rsidRPr="00A7082C">
        <w:rPr>
          <w:rFonts w:asciiTheme="minorHAnsi" w:hAnsiTheme="minorHAnsi" w:cstheme="minorHAnsi"/>
          <w:sz w:val="22"/>
          <w:szCs w:val="22"/>
        </w:rPr>
        <w:t>It is not the intention of this service to treat urgent or emergent scenarios; staff shall call 911 in the event of a medical emergency.</w:t>
      </w:r>
    </w:p>
    <w:p w14:paraId="43E5C45B" w14:textId="77777777" w:rsidR="00281F26" w:rsidRPr="00A7082C" w:rsidRDefault="00281F26" w:rsidP="00281F26">
      <w:pPr>
        <w:ind w:left="1800"/>
        <w:rPr>
          <w:rFonts w:asciiTheme="minorHAnsi" w:hAnsiTheme="minorHAnsi" w:cstheme="minorHAnsi"/>
          <w:b/>
          <w:sz w:val="22"/>
          <w:szCs w:val="22"/>
        </w:rPr>
      </w:pPr>
    </w:p>
    <w:p w14:paraId="60AAAA61" w14:textId="77777777" w:rsidR="00281F26" w:rsidRPr="00A7082C" w:rsidRDefault="00281F26" w:rsidP="00281F26">
      <w:pPr>
        <w:numPr>
          <w:ilvl w:val="0"/>
          <w:numId w:val="27"/>
        </w:numPr>
        <w:ind w:left="2160"/>
        <w:rPr>
          <w:rFonts w:asciiTheme="minorHAnsi" w:hAnsiTheme="minorHAnsi" w:cstheme="minorHAnsi"/>
          <w:sz w:val="22"/>
          <w:szCs w:val="22"/>
        </w:rPr>
      </w:pPr>
      <w:r w:rsidRPr="00A7082C">
        <w:rPr>
          <w:rFonts w:asciiTheme="minorHAnsi" w:hAnsiTheme="minorHAnsi" w:cstheme="minorHAnsi"/>
          <w:i/>
          <w:sz w:val="22"/>
          <w:szCs w:val="22"/>
        </w:rPr>
        <w:t>Social Worker (ASW or MFTi)</w:t>
      </w:r>
      <w:r w:rsidRPr="00A7082C">
        <w:rPr>
          <w:rFonts w:asciiTheme="minorHAnsi" w:hAnsiTheme="minorHAnsi" w:cstheme="minorHAnsi"/>
          <w:sz w:val="22"/>
          <w:szCs w:val="22"/>
        </w:rPr>
        <w:t xml:space="preserve"> at a minimum of 1.0 FTE. Responsible for short-term, intensive case management services:</w:t>
      </w:r>
    </w:p>
    <w:p w14:paraId="0E57247B" w14:textId="77777777" w:rsidR="00281F26" w:rsidRPr="00A7082C" w:rsidRDefault="00281F26" w:rsidP="00281F26">
      <w:pPr>
        <w:pStyle w:val="ListParagraph"/>
        <w:rPr>
          <w:rFonts w:asciiTheme="minorHAnsi" w:hAnsiTheme="minorHAnsi" w:cstheme="minorHAnsi"/>
          <w:sz w:val="22"/>
          <w:szCs w:val="22"/>
        </w:rPr>
      </w:pPr>
    </w:p>
    <w:p w14:paraId="401F42F9" w14:textId="77777777" w:rsidR="00281F26" w:rsidRPr="00A7082C" w:rsidRDefault="00281F26" w:rsidP="00281F26">
      <w:pPr>
        <w:numPr>
          <w:ilvl w:val="1"/>
          <w:numId w:val="58"/>
        </w:numPr>
        <w:ind w:left="2880"/>
        <w:rPr>
          <w:rFonts w:asciiTheme="minorHAnsi" w:hAnsiTheme="minorHAnsi" w:cstheme="minorHAnsi"/>
          <w:sz w:val="22"/>
          <w:szCs w:val="22"/>
        </w:rPr>
      </w:pPr>
      <w:r w:rsidRPr="00A7082C">
        <w:rPr>
          <w:rFonts w:asciiTheme="minorHAnsi" w:hAnsiTheme="minorHAnsi" w:cstheme="minorHAnsi"/>
          <w:sz w:val="22"/>
          <w:szCs w:val="22"/>
        </w:rPr>
        <w:t>Support clients with navigating mental health and substance use treatment systems, helping individuals obtain safe, affordable and permanent housing, developing a support network.</w:t>
      </w:r>
    </w:p>
    <w:p w14:paraId="0A591E75" w14:textId="77777777" w:rsidR="00281F26" w:rsidRPr="00A7082C" w:rsidRDefault="00281F26" w:rsidP="00281F26">
      <w:pPr>
        <w:numPr>
          <w:ilvl w:val="1"/>
          <w:numId w:val="58"/>
        </w:numPr>
        <w:ind w:left="2880"/>
        <w:rPr>
          <w:rFonts w:asciiTheme="minorHAnsi" w:hAnsiTheme="minorHAnsi" w:cstheme="minorHAnsi"/>
          <w:sz w:val="22"/>
          <w:szCs w:val="22"/>
        </w:rPr>
      </w:pPr>
      <w:r w:rsidRPr="00A7082C">
        <w:rPr>
          <w:rFonts w:asciiTheme="minorHAnsi" w:hAnsiTheme="minorHAnsi" w:cstheme="minorHAnsi"/>
          <w:sz w:val="22"/>
          <w:szCs w:val="22"/>
        </w:rPr>
        <w:t>Linking clients to the appropriate level of care, accompanying clients to appointments, consulting with other care-givers, providing counseling and advice, teaching living skills, and advocating on behalf of clients</w:t>
      </w:r>
    </w:p>
    <w:p w14:paraId="17F2135F" w14:textId="77777777" w:rsidR="00281F26" w:rsidRPr="00A7082C" w:rsidRDefault="00281F26" w:rsidP="00281F26">
      <w:pPr>
        <w:numPr>
          <w:ilvl w:val="1"/>
          <w:numId w:val="58"/>
        </w:numPr>
        <w:ind w:left="2880"/>
        <w:rPr>
          <w:rFonts w:asciiTheme="minorHAnsi" w:hAnsiTheme="minorHAnsi" w:cstheme="minorHAnsi"/>
          <w:sz w:val="22"/>
          <w:szCs w:val="22"/>
        </w:rPr>
      </w:pPr>
      <w:r w:rsidRPr="00A7082C">
        <w:rPr>
          <w:rFonts w:asciiTheme="minorHAnsi" w:hAnsiTheme="minorHAnsi" w:cstheme="minorHAnsi"/>
          <w:sz w:val="22"/>
          <w:szCs w:val="22"/>
        </w:rPr>
        <w:t>Short-term, intensive case management services are carried out within the context of on-going behavioral health asses</w:t>
      </w:r>
      <w:r w:rsidR="00776DD0" w:rsidRPr="00A7082C">
        <w:rPr>
          <w:rFonts w:asciiTheme="minorHAnsi" w:hAnsiTheme="minorHAnsi" w:cstheme="minorHAnsi"/>
          <w:sz w:val="22"/>
          <w:szCs w:val="22"/>
        </w:rPr>
        <w:t>sm</w:t>
      </w:r>
      <w:r w:rsidRPr="00A7082C">
        <w:rPr>
          <w:rFonts w:asciiTheme="minorHAnsi" w:hAnsiTheme="minorHAnsi" w:cstheme="minorHAnsi"/>
          <w:sz w:val="22"/>
          <w:szCs w:val="22"/>
        </w:rPr>
        <w:t>ents, care planning and</w:t>
      </w:r>
      <w:r w:rsidR="00776DD0" w:rsidRPr="00A7082C">
        <w:rPr>
          <w:rFonts w:asciiTheme="minorHAnsi" w:hAnsiTheme="minorHAnsi" w:cstheme="minorHAnsi"/>
          <w:sz w:val="22"/>
          <w:szCs w:val="22"/>
        </w:rPr>
        <w:t xml:space="preserve"> </w:t>
      </w:r>
      <w:r w:rsidRPr="00A7082C">
        <w:rPr>
          <w:rFonts w:asciiTheme="minorHAnsi" w:hAnsiTheme="minorHAnsi" w:cstheme="minorHAnsi"/>
          <w:sz w:val="22"/>
          <w:szCs w:val="22"/>
        </w:rPr>
        <w:t>monitoring, and crisis intervention.</w:t>
      </w:r>
    </w:p>
    <w:p w14:paraId="3CDDE513" w14:textId="77777777" w:rsidR="00281F26" w:rsidRPr="00A7082C" w:rsidRDefault="00281F26" w:rsidP="00281F26">
      <w:pPr>
        <w:numPr>
          <w:ilvl w:val="1"/>
          <w:numId w:val="58"/>
        </w:numPr>
        <w:ind w:left="2880"/>
        <w:rPr>
          <w:rFonts w:asciiTheme="minorHAnsi" w:hAnsiTheme="minorHAnsi" w:cstheme="minorHAnsi"/>
          <w:sz w:val="22"/>
          <w:szCs w:val="22"/>
        </w:rPr>
      </w:pPr>
      <w:r w:rsidRPr="00A7082C">
        <w:rPr>
          <w:rFonts w:asciiTheme="minorHAnsi" w:hAnsiTheme="minorHAnsi" w:cstheme="minorHAnsi"/>
          <w:sz w:val="22"/>
          <w:szCs w:val="22"/>
        </w:rPr>
        <w:t>The Social Worker shall hold a caseload of up to 20 individual clients at one time who are identified to need more in-depth case management services.</w:t>
      </w:r>
    </w:p>
    <w:p w14:paraId="431FAFAA" w14:textId="77777777" w:rsidR="00281F26" w:rsidRPr="00A7082C" w:rsidRDefault="00281F26" w:rsidP="00281F26">
      <w:pPr>
        <w:rPr>
          <w:rFonts w:asciiTheme="minorHAnsi" w:hAnsiTheme="minorHAnsi" w:cstheme="minorHAnsi"/>
          <w:sz w:val="22"/>
          <w:szCs w:val="22"/>
        </w:rPr>
      </w:pPr>
    </w:p>
    <w:p w14:paraId="31A2DCA2" w14:textId="0182304D" w:rsidR="00281F26" w:rsidRPr="00A7082C" w:rsidRDefault="00281F26" w:rsidP="0072611C">
      <w:pPr>
        <w:numPr>
          <w:ilvl w:val="0"/>
          <w:numId w:val="93"/>
        </w:numPr>
        <w:tabs>
          <w:tab w:val="left" w:pos="1440"/>
        </w:tabs>
        <w:spacing w:after="240"/>
        <w:ind w:left="1440"/>
        <w:rPr>
          <w:rFonts w:asciiTheme="minorHAnsi" w:hAnsiTheme="minorHAnsi" w:cstheme="minorHAnsi"/>
          <w:sz w:val="22"/>
          <w:szCs w:val="22"/>
        </w:rPr>
      </w:pPr>
      <w:r w:rsidRPr="00A7082C">
        <w:rPr>
          <w:rFonts w:asciiTheme="minorHAnsi" w:hAnsiTheme="minorHAnsi" w:cstheme="minorHAnsi"/>
          <w:sz w:val="22"/>
          <w:szCs w:val="22"/>
        </w:rPr>
        <w:lastRenderedPageBreak/>
        <w:t xml:space="preserve">Contractor shall use the following guidelines to allocate the Street </w:t>
      </w:r>
      <w:r w:rsidR="00527905" w:rsidRPr="00A7082C">
        <w:rPr>
          <w:rFonts w:asciiTheme="minorHAnsi" w:hAnsiTheme="minorHAnsi" w:cstheme="minorHAnsi"/>
          <w:sz w:val="22"/>
          <w:szCs w:val="22"/>
        </w:rPr>
        <w:t>Health</w:t>
      </w:r>
      <w:r w:rsidRPr="00A7082C">
        <w:rPr>
          <w:rFonts w:asciiTheme="minorHAnsi" w:hAnsiTheme="minorHAnsi" w:cstheme="minorHAnsi"/>
          <w:sz w:val="22"/>
          <w:szCs w:val="22"/>
        </w:rPr>
        <w:t xml:space="preserve"> Outreach Team’s staff time:</w:t>
      </w:r>
    </w:p>
    <w:p w14:paraId="4FF6FE74" w14:textId="77777777" w:rsidR="00281F26" w:rsidRPr="00A7082C" w:rsidRDefault="00281F26" w:rsidP="00281F26">
      <w:pPr>
        <w:numPr>
          <w:ilvl w:val="0"/>
          <w:numId w:val="23"/>
        </w:numPr>
        <w:rPr>
          <w:rFonts w:asciiTheme="minorHAnsi" w:hAnsiTheme="minorHAnsi" w:cstheme="minorHAnsi"/>
          <w:sz w:val="22"/>
          <w:szCs w:val="22"/>
        </w:rPr>
      </w:pPr>
      <w:r w:rsidRPr="00A7082C">
        <w:rPr>
          <w:rFonts w:asciiTheme="minorHAnsi" w:hAnsiTheme="minorHAnsi" w:cstheme="minorHAnsi"/>
          <w:sz w:val="22"/>
          <w:szCs w:val="22"/>
        </w:rPr>
        <w:t xml:space="preserve">50 percent (3 days) in the field doing outreach, engagement, providing services, care plan development, care coordination, case conferencing for complex </w:t>
      </w:r>
      <w:r w:rsidR="00191AF1" w:rsidRPr="00A7082C">
        <w:rPr>
          <w:rFonts w:asciiTheme="minorHAnsi" w:hAnsiTheme="minorHAnsi" w:cstheme="minorHAnsi"/>
          <w:sz w:val="22"/>
          <w:szCs w:val="22"/>
        </w:rPr>
        <w:t>clients</w:t>
      </w:r>
      <w:r w:rsidRPr="00A7082C">
        <w:rPr>
          <w:rFonts w:asciiTheme="minorHAnsi" w:hAnsiTheme="minorHAnsi" w:cstheme="minorHAnsi"/>
          <w:sz w:val="22"/>
          <w:szCs w:val="22"/>
        </w:rPr>
        <w:t xml:space="preserve">; </w:t>
      </w:r>
    </w:p>
    <w:p w14:paraId="518C8C8B" w14:textId="77777777" w:rsidR="00C93F1A" w:rsidRPr="00A7082C" w:rsidRDefault="00281F26" w:rsidP="0072611C">
      <w:pPr>
        <w:numPr>
          <w:ilvl w:val="0"/>
          <w:numId w:val="23"/>
        </w:numPr>
        <w:rPr>
          <w:rFonts w:asciiTheme="minorHAnsi" w:hAnsiTheme="minorHAnsi" w:cstheme="minorHAnsi"/>
          <w:sz w:val="22"/>
          <w:szCs w:val="22"/>
        </w:rPr>
      </w:pPr>
      <w:r w:rsidRPr="00A7082C">
        <w:rPr>
          <w:rFonts w:asciiTheme="minorHAnsi" w:hAnsiTheme="minorHAnsi" w:cstheme="minorHAnsi"/>
          <w:sz w:val="22"/>
          <w:szCs w:val="22"/>
        </w:rPr>
        <w:t>30 percent (1.5 days) of staff time in the field or office-based working with clients who require more intensive care coordination for medical, mental health and substance use disorder conditions, and</w:t>
      </w:r>
    </w:p>
    <w:p w14:paraId="17F899A0" w14:textId="77777777" w:rsidR="00F363D1" w:rsidRPr="00A7082C" w:rsidRDefault="00281F26" w:rsidP="0072611C">
      <w:pPr>
        <w:numPr>
          <w:ilvl w:val="0"/>
          <w:numId w:val="23"/>
        </w:numPr>
        <w:tabs>
          <w:tab w:val="left" w:pos="1080"/>
        </w:tabs>
        <w:suppressAutoHyphens/>
        <w:rPr>
          <w:rFonts w:asciiTheme="minorHAnsi" w:hAnsiTheme="minorHAnsi" w:cstheme="minorHAnsi"/>
          <w:spacing w:val="-3"/>
          <w:sz w:val="22"/>
          <w:szCs w:val="22"/>
        </w:rPr>
      </w:pPr>
      <w:r w:rsidRPr="00A7082C">
        <w:rPr>
          <w:rFonts w:asciiTheme="minorHAnsi" w:hAnsiTheme="minorHAnsi" w:cstheme="minorHAnsi"/>
          <w:sz w:val="22"/>
          <w:szCs w:val="22"/>
        </w:rPr>
        <w:t xml:space="preserve">20 percent (.5 days) </w:t>
      </w:r>
      <w:r w:rsidR="00F363D1" w:rsidRPr="00A7082C">
        <w:rPr>
          <w:rFonts w:asciiTheme="minorHAnsi" w:hAnsiTheme="minorHAnsi" w:cstheme="minorHAnsi"/>
          <w:spacing w:val="-3"/>
          <w:sz w:val="22"/>
          <w:szCs w:val="22"/>
        </w:rPr>
        <w:t>of Contractor’s operational hours shall be spent on data tracking, Learning Community</w:t>
      </w:r>
      <w:r w:rsidR="00041C26" w:rsidRPr="00A7082C">
        <w:rPr>
          <w:rFonts w:asciiTheme="minorHAnsi" w:hAnsiTheme="minorHAnsi" w:cstheme="minorHAnsi"/>
          <w:spacing w:val="-3"/>
          <w:sz w:val="22"/>
          <w:szCs w:val="22"/>
        </w:rPr>
        <w:t>/designated meetings,</w:t>
      </w:r>
      <w:r w:rsidR="00F363D1" w:rsidRPr="00A7082C">
        <w:rPr>
          <w:rFonts w:asciiTheme="minorHAnsi" w:hAnsiTheme="minorHAnsi" w:cstheme="minorHAnsi"/>
          <w:spacing w:val="-3"/>
          <w:sz w:val="22"/>
          <w:szCs w:val="22"/>
        </w:rPr>
        <w:t xml:space="preserve"> and administrative activities. </w:t>
      </w:r>
    </w:p>
    <w:p w14:paraId="372A3C88" w14:textId="77777777" w:rsidR="00041C26" w:rsidRPr="00A7082C" w:rsidRDefault="00041C26">
      <w:pPr>
        <w:tabs>
          <w:tab w:val="left" w:pos="1080"/>
        </w:tabs>
        <w:suppressAutoHyphens/>
        <w:ind w:left="720"/>
        <w:rPr>
          <w:rFonts w:asciiTheme="minorHAnsi" w:hAnsiTheme="minorHAnsi" w:cstheme="minorHAnsi"/>
          <w:spacing w:val="-3"/>
          <w:sz w:val="22"/>
          <w:szCs w:val="22"/>
        </w:rPr>
      </w:pPr>
    </w:p>
    <w:p w14:paraId="6A610A17" w14:textId="77777777" w:rsidR="00F73BA6" w:rsidRPr="00A7082C" w:rsidRDefault="00F73BA6" w:rsidP="00284CFF">
      <w:pPr>
        <w:numPr>
          <w:ilvl w:val="0"/>
          <w:numId w:val="5"/>
        </w:numPr>
        <w:tabs>
          <w:tab w:val="left" w:pos="360"/>
        </w:tabs>
        <w:suppressAutoHyphens/>
        <w:ind w:left="360" w:hanging="360"/>
        <w:rPr>
          <w:rFonts w:asciiTheme="minorHAnsi" w:hAnsiTheme="minorHAnsi" w:cstheme="minorHAnsi"/>
          <w:b/>
          <w:spacing w:val="-3"/>
          <w:sz w:val="22"/>
          <w:szCs w:val="22"/>
        </w:rPr>
      </w:pPr>
      <w:r w:rsidRPr="00A7082C">
        <w:rPr>
          <w:rFonts w:asciiTheme="minorHAnsi" w:hAnsiTheme="minorHAnsi" w:cstheme="minorHAnsi"/>
          <w:b/>
          <w:spacing w:val="-3"/>
          <w:sz w:val="22"/>
          <w:szCs w:val="22"/>
        </w:rPr>
        <w:t xml:space="preserve">Contract Deliverables and Requirements </w:t>
      </w:r>
    </w:p>
    <w:p w14:paraId="27CD08A5" w14:textId="77777777" w:rsidR="00F73BA6" w:rsidRPr="00A7082C" w:rsidRDefault="00F73BA6" w:rsidP="00727CD3">
      <w:pPr>
        <w:tabs>
          <w:tab w:val="num" w:pos="360"/>
        </w:tabs>
        <w:ind w:left="540" w:hanging="547"/>
        <w:rPr>
          <w:rFonts w:asciiTheme="minorHAnsi" w:hAnsiTheme="minorHAnsi" w:cstheme="minorHAnsi"/>
          <w:sz w:val="22"/>
          <w:szCs w:val="22"/>
        </w:rPr>
      </w:pPr>
    </w:p>
    <w:p w14:paraId="7FD1782E" w14:textId="77777777" w:rsidR="005D5DC1" w:rsidRPr="00A7082C" w:rsidRDefault="004B65DD" w:rsidP="0072611C">
      <w:pPr>
        <w:numPr>
          <w:ilvl w:val="0"/>
          <w:numId w:val="8"/>
        </w:numPr>
        <w:rPr>
          <w:rFonts w:asciiTheme="minorHAnsi" w:hAnsiTheme="minorHAnsi" w:cstheme="minorHAnsi"/>
          <w:sz w:val="22"/>
          <w:szCs w:val="22"/>
        </w:rPr>
      </w:pPr>
      <w:r w:rsidRPr="00A7082C">
        <w:rPr>
          <w:rFonts w:asciiTheme="minorHAnsi" w:hAnsiTheme="minorHAnsi" w:cstheme="minorHAnsi"/>
          <w:b/>
          <w:sz w:val="22"/>
          <w:szCs w:val="22"/>
        </w:rPr>
        <w:t xml:space="preserve">Detailed Contract Deliverables </w:t>
      </w:r>
    </w:p>
    <w:p w14:paraId="21FC7F8A" w14:textId="77777777" w:rsidR="00A022CC" w:rsidRPr="00A7082C" w:rsidRDefault="00F73BA6">
      <w:pPr>
        <w:ind w:left="720"/>
        <w:rPr>
          <w:rFonts w:asciiTheme="minorHAnsi" w:hAnsiTheme="minorHAnsi" w:cstheme="minorHAnsi"/>
          <w:sz w:val="22"/>
          <w:szCs w:val="22"/>
        </w:rPr>
      </w:pPr>
      <w:r w:rsidRPr="00A7082C">
        <w:rPr>
          <w:rFonts w:asciiTheme="minorHAnsi" w:hAnsiTheme="minorHAnsi" w:cstheme="minorHAnsi"/>
          <w:sz w:val="22"/>
          <w:szCs w:val="22"/>
        </w:rPr>
        <w:t xml:space="preserve">Contractor shall provide the following services/deliverables: </w:t>
      </w:r>
    </w:p>
    <w:p w14:paraId="6EB58A4D" w14:textId="77777777" w:rsidR="002241FE" w:rsidRPr="00A7082C" w:rsidRDefault="002241FE" w:rsidP="00A022CC">
      <w:pPr>
        <w:ind w:left="720"/>
        <w:rPr>
          <w:rFonts w:asciiTheme="minorHAnsi" w:hAnsiTheme="minorHAnsi" w:cstheme="minorHAnsi"/>
          <w:b/>
          <w:smallCaps/>
          <w:sz w:val="22"/>
          <w:szCs w:val="22"/>
        </w:rPr>
      </w:pPr>
    </w:p>
    <w:p w14:paraId="45879C84" w14:textId="77777777" w:rsidR="002241FE" w:rsidRPr="00A7082C" w:rsidRDefault="002241FE" w:rsidP="002241FE">
      <w:pPr>
        <w:numPr>
          <w:ilvl w:val="0"/>
          <w:numId w:val="69"/>
        </w:numPr>
        <w:spacing w:after="240"/>
        <w:rPr>
          <w:rFonts w:asciiTheme="minorHAnsi" w:hAnsiTheme="minorHAnsi" w:cstheme="minorHAnsi"/>
          <w:sz w:val="22"/>
          <w:szCs w:val="22"/>
        </w:rPr>
      </w:pPr>
      <w:r w:rsidRPr="00A7082C">
        <w:rPr>
          <w:rFonts w:asciiTheme="minorHAnsi" w:hAnsiTheme="minorHAnsi" w:cstheme="minorHAnsi"/>
          <w:sz w:val="22"/>
          <w:szCs w:val="22"/>
        </w:rPr>
        <w:t xml:space="preserve">Contractor shall submit an updated organizational chart reflecting all positions in the clinic within one month of commencement of contract.  </w:t>
      </w:r>
    </w:p>
    <w:p w14:paraId="7E8C4732" w14:textId="5233FA65" w:rsidR="002241FE" w:rsidRPr="00A7082C" w:rsidRDefault="002241FE" w:rsidP="002241FE">
      <w:pPr>
        <w:numPr>
          <w:ilvl w:val="0"/>
          <w:numId w:val="69"/>
        </w:numPr>
        <w:spacing w:after="240"/>
        <w:rPr>
          <w:rFonts w:asciiTheme="minorHAnsi" w:hAnsiTheme="minorHAnsi" w:cstheme="minorHAnsi"/>
          <w:sz w:val="22"/>
          <w:szCs w:val="22"/>
        </w:rPr>
      </w:pPr>
      <w:r w:rsidRPr="00A7082C">
        <w:rPr>
          <w:rFonts w:asciiTheme="minorHAnsi" w:hAnsiTheme="minorHAnsi" w:cstheme="minorHAnsi"/>
          <w:sz w:val="22"/>
          <w:szCs w:val="22"/>
        </w:rPr>
        <w:t>Contractor shall submit job description</w:t>
      </w:r>
      <w:r w:rsidR="00C6727E" w:rsidRPr="00A7082C">
        <w:rPr>
          <w:rFonts w:asciiTheme="minorHAnsi" w:hAnsiTheme="minorHAnsi" w:cstheme="minorHAnsi"/>
          <w:sz w:val="22"/>
          <w:szCs w:val="22"/>
        </w:rPr>
        <w:t>s</w:t>
      </w:r>
      <w:r w:rsidRPr="00A7082C">
        <w:rPr>
          <w:rFonts w:asciiTheme="minorHAnsi" w:hAnsiTheme="minorHAnsi" w:cstheme="minorHAnsi"/>
          <w:sz w:val="22"/>
          <w:szCs w:val="22"/>
        </w:rPr>
        <w:t xml:space="preserve"> to the County for all street </w:t>
      </w:r>
      <w:r w:rsidR="00527905" w:rsidRPr="00A7082C">
        <w:rPr>
          <w:rFonts w:asciiTheme="minorHAnsi" w:hAnsiTheme="minorHAnsi" w:cstheme="minorHAnsi"/>
          <w:sz w:val="22"/>
          <w:szCs w:val="22"/>
        </w:rPr>
        <w:t>health</w:t>
      </w:r>
      <w:r w:rsidRPr="00A7082C">
        <w:rPr>
          <w:rFonts w:asciiTheme="minorHAnsi" w:hAnsiTheme="minorHAnsi" w:cstheme="minorHAnsi"/>
          <w:sz w:val="22"/>
          <w:szCs w:val="22"/>
        </w:rPr>
        <w:t xml:space="preserve"> outreach team positions, including the program manager</w:t>
      </w:r>
      <w:r w:rsidR="00281F26" w:rsidRPr="00A7082C">
        <w:rPr>
          <w:rFonts w:asciiTheme="minorHAnsi" w:hAnsiTheme="minorHAnsi" w:cstheme="minorHAnsi"/>
          <w:sz w:val="22"/>
          <w:szCs w:val="22"/>
        </w:rPr>
        <w:t>, within one month of contract commencement.  Contractor shall have and maintain current job descriptions on file with HCSA for all personnel whose salaries, wages, and benefits are reimbursable in whole or in part under this agreement. Job descriptions shall specify the minimum qualifications for services to be performed and shall meet the approval of HCSA. Contractor shall submit revised job descriptions meeting the approval of the Department prior to implementing any changes or employing persons who do not meet the minimum qualifications on file with the HCSA.</w:t>
      </w:r>
    </w:p>
    <w:p w14:paraId="669441CC" w14:textId="77777777" w:rsidR="002241FE" w:rsidRPr="00A7082C" w:rsidRDefault="002241FE" w:rsidP="002241FE">
      <w:pPr>
        <w:numPr>
          <w:ilvl w:val="0"/>
          <w:numId w:val="69"/>
        </w:numPr>
        <w:rPr>
          <w:rFonts w:asciiTheme="minorHAnsi" w:hAnsiTheme="minorHAnsi" w:cstheme="minorHAnsi"/>
          <w:sz w:val="22"/>
          <w:szCs w:val="22"/>
        </w:rPr>
      </w:pPr>
      <w:r w:rsidRPr="00A7082C">
        <w:rPr>
          <w:rFonts w:asciiTheme="minorHAnsi" w:hAnsiTheme="minorHAnsi" w:cstheme="minorHAnsi"/>
          <w:sz w:val="22"/>
          <w:szCs w:val="22"/>
        </w:rPr>
        <w:t>Contractor shall submit a plan for training, supervising and supporting staff to prevent staff turnover that is typically associated with homeless serv</w:t>
      </w:r>
      <w:r w:rsidR="00760F35" w:rsidRPr="00A7082C">
        <w:rPr>
          <w:rFonts w:asciiTheme="minorHAnsi" w:hAnsiTheme="minorHAnsi" w:cstheme="minorHAnsi"/>
          <w:sz w:val="22"/>
          <w:szCs w:val="22"/>
        </w:rPr>
        <w:t>ices within one month of contract commencement.</w:t>
      </w:r>
    </w:p>
    <w:p w14:paraId="60AD1A08" w14:textId="77777777" w:rsidR="00716CC5" w:rsidRPr="00A7082C" w:rsidRDefault="00716CC5" w:rsidP="0072611C">
      <w:pPr>
        <w:tabs>
          <w:tab w:val="left" w:pos="1800"/>
        </w:tabs>
        <w:ind w:left="1800"/>
        <w:rPr>
          <w:rFonts w:asciiTheme="minorHAnsi" w:hAnsiTheme="minorHAnsi" w:cstheme="minorHAnsi"/>
          <w:sz w:val="22"/>
          <w:szCs w:val="22"/>
        </w:rPr>
      </w:pPr>
    </w:p>
    <w:p w14:paraId="6BCC8676" w14:textId="70F56002" w:rsidR="00041C26" w:rsidRPr="00A7082C" w:rsidRDefault="00C6727E" w:rsidP="0072611C">
      <w:pPr>
        <w:numPr>
          <w:ilvl w:val="0"/>
          <w:numId w:val="69"/>
        </w:numPr>
        <w:rPr>
          <w:rFonts w:asciiTheme="minorHAnsi" w:hAnsiTheme="minorHAnsi" w:cstheme="minorHAnsi"/>
          <w:sz w:val="22"/>
          <w:szCs w:val="22"/>
        </w:rPr>
      </w:pPr>
      <w:r w:rsidRPr="00A7082C">
        <w:rPr>
          <w:rFonts w:asciiTheme="minorHAnsi" w:hAnsiTheme="minorHAnsi" w:cstheme="minorHAnsi"/>
          <w:sz w:val="22"/>
          <w:szCs w:val="22"/>
        </w:rPr>
        <w:t xml:space="preserve">Identify staff lead responsible for facilitating daily </w:t>
      </w:r>
      <w:r w:rsidR="00191AF1" w:rsidRPr="00A7082C">
        <w:rPr>
          <w:rFonts w:asciiTheme="minorHAnsi" w:hAnsiTheme="minorHAnsi" w:cstheme="minorHAnsi"/>
          <w:sz w:val="22"/>
          <w:szCs w:val="22"/>
        </w:rPr>
        <w:t xml:space="preserve">Street </w:t>
      </w:r>
      <w:r w:rsidR="00527905" w:rsidRPr="00A7082C">
        <w:rPr>
          <w:rFonts w:asciiTheme="minorHAnsi" w:hAnsiTheme="minorHAnsi" w:cstheme="minorHAnsi"/>
          <w:sz w:val="22"/>
          <w:szCs w:val="22"/>
        </w:rPr>
        <w:t>Health</w:t>
      </w:r>
      <w:r w:rsidR="00191AF1" w:rsidRPr="00A7082C">
        <w:rPr>
          <w:rFonts w:asciiTheme="minorHAnsi" w:hAnsiTheme="minorHAnsi" w:cstheme="minorHAnsi"/>
          <w:sz w:val="22"/>
          <w:szCs w:val="22"/>
        </w:rPr>
        <w:t xml:space="preserve"> Outreach Team </w:t>
      </w:r>
      <w:r w:rsidRPr="00A7082C">
        <w:rPr>
          <w:rFonts w:asciiTheme="minorHAnsi" w:hAnsiTheme="minorHAnsi" w:cstheme="minorHAnsi"/>
          <w:sz w:val="22"/>
          <w:szCs w:val="22"/>
        </w:rPr>
        <w:t>huddles</w:t>
      </w:r>
      <w:r w:rsidR="00BF1C70" w:rsidRPr="00A7082C">
        <w:rPr>
          <w:rFonts w:asciiTheme="minorHAnsi" w:hAnsiTheme="minorHAnsi" w:cstheme="minorHAnsi"/>
          <w:sz w:val="22"/>
          <w:szCs w:val="22"/>
        </w:rPr>
        <w:t xml:space="preserve"> to share information, discuss cases, and to coordinate workflows prior to delivering services.</w:t>
      </w:r>
    </w:p>
    <w:p w14:paraId="204F49BE" w14:textId="77777777" w:rsidR="00BD444B" w:rsidRPr="00A7082C" w:rsidRDefault="00BD444B" w:rsidP="0072611C">
      <w:pPr>
        <w:tabs>
          <w:tab w:val="left" w:pos="1800"/>
        </w:tabs>
        <w:ind w:left="2160"/>
        <w:rPr>
          <w:rFonts w:asciiTheme="minorHAnsi" w:hAnsiTheme="minorHAnsi" w:cstheme="minorHAnsi"/>
          <w:sz w:val="22"/>
          <w:szCs w:val="22"/>
        </w:rPr>
      </w:pPr>
    </w:p>
    <w:p w14:paraId="1CCCAEA8" w14:textId="5F3B605A" w:rsidR="00C6727E" w:rsidRPr="00A7082C" w:rsidRDefault="00ED124B">
      <w:pPr>
        <w:numPr>
          <w:ilvl w:val="0"/>
          <w:numId w:val="69"/>
        </w:numPr>
        <w:rPr>
          <w:rFonts w:asciiTheme="minorHAnsi" w:hAnsiTheme="minorHAnsi" w:cstheme="minorHAnsi"/>
          <w:sz w:val="22"/>
          <w:szCs w:val="22"/>
        </w:rPr>
      </w:pPr>
      <w:r w:rsidRPr="00A7082C">
        <w:rPr>
          <w:rFonts w:asciiTheme="minorHAnsi" w:hAnsiTheme="minorHAnsi" w:cstheme="minorHAnsi"/>
          <w:sz w:val="22"/>
          <w:szCs w:val="22"/>
        </w:rPr>
        <w:t xml:space="preserve">Develop and </w:t>
      </w:r>
      <w:r w:rsidR="00DA018B" w:rsidRPr="00A7082C">
        <w:rPr>
          <w:rFonts w:asciiTheme="minorHAnsi" w:hAnsiTheme="minorHAnsi" w:cstheme="minorHAnsi"/>
          <w:sz w:val="22"/>
          <w:szCs w:val="22"/>
        </w:rPr>
        <w:t>i</w:t>
      </w:r>
      <w:r w:rsidR="00C6727E" w:rsidRPr="00A7082C">
        <w:rPr>
          <w:rFonts w:asciiTheme="minorHAnsi" w:hAnsiTheme="minorHAnsi" w:cstheme="minorHAnsi"/>
          <w:sz w:val="22"/>
          <w:szCs w:val="22"/>
        </w:rPr>
        <w:t xml:space="preserve">mplement policies and procedures to support </w:t>
      </w:r>
      <w:r w:rsidR="00191AF1" w:rsidRPr="00A7082C">
        <w:rPr>
          <w:rFonts w:asciiTheme="minorHAnsi" w:hAnsiTheme="minorHAnsi" w:cstheme="minorHAnsi"/>
          <w:sz w:val="22"/>
          <w:szCs w:val="22"/>
        </w:rPr>
        <w:t xml:space="preserve">Street </w:t>
      </w:r>
      <w:r w:rsidR="00527905" w:rsidRPr="00A7082C">
        <w:rPr>
          <w:rFonts w:asciiTheme="minorHAnsi" w:hAnsiTheme="minorHAnsi" w:cstheme="minorHAnsi"/>
          <w:sz w:val="22"/>
          <w:szCs w:val="22"/>
        </w:rPr>
        <w:t>Health</w:t>
      </w:r>
      <w:r w:rsidR="00191AF1" w:rsidRPr="00A7082C">
        <w:rPr>
          <w:rFonts w:asciiTheme="minorHAnsi" w:hAnsiTheme="minorHAnsi" w:cstheme="minorHAnsi"/>
          <w:sz w:val="22"/>
          <w:szCs w:val="22"/>
        </w:rPr>
        <w:t xml:space="preserve"> Outreach Team </w:t>
      </w:r>
      <w:r w:rsidR="00C6727E" w:rsidRPr="00A7082C">
        <w:rPr>
          <w:rFonts w:asciiTheme="minorHAnsi" w:hAnsiTheme="minorHAnsi" w:cstheme="minorHAnsi"/>
          <w:sz w:val="22"/>
          <w:szCs w:val="22"/>
        </w:rPr>
        <w:t>activities</w:t>
      </w:r>
      <w:r w:rsidRPr="00A7082C">
        <w:rPr>
          <w:rFonts w:asciiTheme="minorHAnsi" w:hAnsiTheme="minorHAnsi" w:cstheme="minorHAnsi"/>
          <w:sz w:val="22"/>
          <w:szCs w:val="22"/>
        </w:rPr>
        <w:t>:</w:t>
      </w:r>
    </w:p>
    <w:p w14:paraId="73551215" w14:textId="77777777" w:rsidR="00151426" w:rsidRPr="00A7082C" w:rsidRDefault="00C6727E" w:rsidP="0072611C">
      <w:pPr>
        <w:numPr>
          <w:ilvl w:val="1"/>
          <w:numId w:val="49"/>
        </w:numPr>
        <w:tabs>
          <w:tab w:val="left" w:pos="1800"/>
        </w:tabs>
        <w:autoSpaceDE w:val="0"/>
        <w:autoSpaceDN w:val="0"/>
        <w:adjustRightInd w:val="0"/>
        <w:spacing w:line="276" w:lineRule="auto"/>
        <w:rPr>
          <w:rFonts w:asciiTheme="minorHAnsi" w:hAnsiTheme="minorHAnsi" w:cstheme="minorHAnsi"/>
          <w:sz w:val="22"/>
          <w:szCs w:val="22"/>
        </w:rPr>
      </w:pPr>
      <w:r w:rsidRPr="00A7082C">
        <w:rPr>
          <w:rFonts w:asciiTheme="minorHAnsi" w:hAnsiTheme="minorHAnsi" w:cstheme="minorHAnsi"/>
          <w:spacing w:val="-3"/>
          <w:sz w:val="22"/>
          <w:szCs w:val="22"/>
        </w:rPr>
        <w:t>Policy and procedure for linking clients from an encampment/shelter/unsheltered street site to a brick-and-mortar medical home for services.</w:t>
      </w:r>
    </w:p>
    <w:p w14:paraId="21A3B288" w14:textId="5E6FD02B" w:rsidR="005234DA" w:rsidRPr="00A7082C" w:rsidRDefault="00ED124B" w:rsidP="0072611C">
      <w:pPr>
        <w:numPr>
          <w:ilvl w:val="1"/>
          <w:numId w:val="49"/>
        </w:numPr>
        <w:tabs>
          <w:tab w:val="left" w:pos="1800"/>
        </w:tabs>
        <w:autoSpaceDE w:val="0"/>
        <w:autoSpaceDN w:val="0"/>
        <w:adjustRightInd w:val="0"/>
        <w:spacing w:line="276" w:lineRule="auto"/>
        <w:rPr>
          <w:rFonts w:asciiTheme="minorHAnsi" w:hAnsiTheme="minorHAnsi" w:cstheme="minorHAnsi"/>
          <w:sz w:val="22"/>
          <w:szCs w:val="22"/>
        </w:rPr>
      </w:pPr>
      <w:r w:rsidRPr="00A7082C">
        <w:rPr>
          <w:rFonts w:asciiTheme="minorHAnsi" w:hAnsiTheme="minorHAnsi" w:cstheme="minorHAnsi"/>
          <w:spacing w:val="-3"/>
          <w:sz w:val="22"/>
          <w:szCs w:val="22"/>
        </w:rPr>
        <w:t xml:space="preserve">Contractor shall have a </w:t>
      </w:r>
      <w:r w:rsidR="00191AF1" w:rsidRPr="00A7082C">
        <w:rPr>
          <w:rFonts w:asciiTheme="minorHAnsi" w:hAnsiTheme="minorHAnsi" w:cstheme="minorHAnsi"/>
          <w:spacing w:val="-3"/>
          <w:sz w:val="22"/>
          <w:szCs w:val="22"/>
        </w:rPr>
        <w:t>client</w:t>
      </w:r>
      <w:r w:rsidRPr="00A7082C">
        <w:rPr>
          <w:rFonts w:asciiTheme="minorHAnsi" w:hAnsiTheme="minorHAnsi" w:cstheme="minorHAnsi"/>
          <w:spacing w:val="-3"/>
          <w:sz w:val="22"/>
          <w:szCs w:val="22"/>
        </w:rPr>
        <w:t xml:space="preserve"> and staff safety policy and procedure in place prior to deploying </w:t>
      </w:r>
      <w:r w:rsidR="00191AF1" w:rsidRPr="00A7082C">
        <w:rPr>
          <w:rFonts w:asciiTheme="minorHAnsi" w:hAnsiTheme="minorHAnsi" w:cstheme="minorHAnsi"/>
          <w:sz w:val="22"/>
          <w:szCs w:val="22"/>
        </w:rPr>
        <w:t xml:space="preserve">Street </w:t>
      </w:r>
      <w:r w:rsidR="00527905" w:rsidRPr="00A7082C">
        <w:rPr>
          <w:rFonts w:asciiTheme="minorHAnsi" w:hAnsiTheme="minorHAnsi" w:cstheme="minorHAnsi"/>
          <w:sz w:val="22"/>
          <w:szCs w:val="22"/>
        </w:rPr>
        <w:t>Health</w:t>
      </w:r>
      <w:r w:rsidR="00191AF1" w:rsidRPr="00A7082C">
        <w:rPr>
          <w:rFonts w:asciiTheme="minorHAnsi" w:hAnsiTheme="minorHAnsi" w:cstheme="minorHAnsi"/>
          <w:sz w:val="22"/>
          <w:szCs w:val="22"/>
        </w:rPr>
        <w:t xml:space="preserve"> Outreach Team</w:t>
      </w:r>
      <w:r w:rsidRPr="00A7082C">
        <w:rPr>
          <w:rFonts w:asciiTheme="minorHAnsi" w:hAnsiTheme="minorHAnsi" w:cstheme="minorHAnsi"/>
          <w:spacing w:val="-3"/>
          <w:sz w:val="22"/>
          <w:szCs w:val="22"/>
        </w:rPr>
        <w:t xml:space="preserve">.  </w:t>
      </w:r>
    </w:p>
    <w:p w14:paraId="2004CB79" w14:textId="77777777" w:rsidR="00ED124B" w:rsidRPr="00A7082C" w:rsidRDefault="00A45F03" w:rsidP="0072611C">
      <w:pPr>
        <w:numPr>
          <w:ilvl w:val="1"/>
          <w:numId w:val="49"/>
        </w:numPr>
        <w:tabs>
          <w:tab w:val="left" w:pos="1800"/>
        </w:tabs>
        <w:autoSpaceDE w:val="0"/>
        <w:autoSpaceDN w:val="0"/>
        <w:adjustRightInd w:val="0"/>
        <w:spacing w:line="276" w:lineRule="auto"/>
        <w:rPr>
          <w:rFonts w:asciiTheme="minorHAnsi" w:hAnsiTheme="minorHAnsi" w:cstheme="minorHAnsi"/>
          <w:sz w:val="22"/>
          <w:szCs w:val="22"/>
        </w:rPr>
      </w:pPr>
      <w:r w:rsidRPr="00A7082C">
        <w:rPr>
          <w:rFonts w:asciiTheme="minorHAnsi" w:hAnsiTheme="minorHAnsi" w:cstheme="minorHAnsi"/>
          <w:spacing w:val="-3"/>
          <w:sz w:val="22"/>
          <w:szCs w:val="22"/>
        </w:rPr>
        <w:t xml:space="preserve">Contractor shall have a process for staff to report sentinel events as defined by the Joint Commission, including a death of a patient, which will lead to a subsequent investigation, summary, and next steps, all of which must be reported within 8 weeks of the event being reported. If the current, established plan is changed </w:t>
      </w:r>
      <w:r w:rsidR="00F16B42" w:rsidRPr="00A7082C">
        <w:rPr>
          <w:rFonts w:asciiTheme="minorHAnsi" w:hAnsiTheme="minorHAnsi" w:cstheme="minorHAnsi"/>
          <w:spacing w:val="-3"/>
          <w:sz w:val="22"/>
          <w:szCs w:val="22"/>
        </w:rPr>
        <w:t>Tri-City</w:t>
      </w:r>
      <w:r w:rsidRPr="00A7082C">
        <w:rPr>
          <w:rFonts w:asciiTheme="minorHAnsi" w:hAnsiTheme="minorHAnsi" w:cstheme="minorHAnsi"/>
          <w:spacing w:val="-3"/>
          <w:sz w:val="22"/>
          <w:szCs w:val="22"/>
        </w:rPr>
        <w:t xml:space="preserve"> will submit to HCSA with the following monthly report.</w:t>
      </w:r>
    </w:p>
    <w:p w14:paraId="72FEA00B" w14:textId="77777777" w:rsidR="00BC79CD" w:rsidRPr="00A7082C" w:rsidRDefault="00BC79CD" w:rsidP="0072611C">
      <w:pPr>
        <w:numPr>
          <w:ilvl w:val="1"/>
          <w:numId w:val="49"/>
        </w:numPr>
        <w:tabs>
          <w:tab w:val="left" w:pos="1800"/>
        </w:tabs>
        <w:autoSpaceDE w:val="0"/>
        <w:autoSpaceDN w:val="0"/>
        <w:adjustRightInd w:val="0"/>
        <w:spacing w:line="276" w:lineRule="auto"/>
        <w:rPr>
          <w:rFonts w:asciiTheme="minorHAnsi" w:hAnsiTheme="minorHAnsi" w:cstheme="minorHAnsi"/>
          <w:sz w:val="22"/>
          <w:szCs w:val="22"/>
        </w:rPr>
      </w:pPr>
      <w:r w:rsidRPr="00A7082C">
        <w:rPr>
          <w:rFonts w:asciiTheme="minorHAnsi" w:hAnsiTheme="minorHAnsi" w:cstheme="minorHAnsi"/>
          <w:spacing w:val="-3"/>
          <w:sz w:val="22"/>
          <w:szCs w:val="22"/>
        </w:rPr>
        <w:t>Contractor shall establish and maintain a written policy which describes the Contractor’s internal process for resolving patient and potential patient complaints and grievances</w:t>
      </w:r>
      <w:r w:rsidR="009D6BE1" w:rsidRPr="00A7082C">
        <w:rPr>
          <w:rFonts w:asciiTheme="minorHAnsi" w:hAnsiTheme="minorHAnsi" w:cstheme="minorHAnsi"/>
          <w:spacing w:val="-3"/>
          <w:sz w:val="22"/>
          <w:szCs w:val="22"/>
        </w:rPr>
        <w:t>.</w:t>
      </w:r>
    </w:p>
    <w:p w14:paraId="2D4EC3F4" w14:textId="77777777" w:rsidR="00151426" w:rsidRPr="00A7082C" w:rsidRDefault="00151426" w:rsidP="0072611C">
      <w:pPr>
        <w:tabs>
          <w:tab w:val="left" w:pos="1800"/>
        </w:tabs>
        <w:autoSpaceDE w:val="0"/>
        <w:autoSpaceDN w:val="0"/>
        <w:adjustRightInd w:val="0"/>
        <w:spacing w:line="276" w:lineRule="auto"/>
        <w:ind w:left="1800"/>
        <w:rPr>
          <w:rFonts w:asciiTheme="minorHAnsi" w:hAnsiTheme="minorHAnsi" w:cstheme="minorHAnsi"/>
          <w:sz w:val="22"/>
          <w:szCs w:val="22"/>
        </w:rPr>
      </w:pPr>
    </w:p>
    <w:p w14:paraId="41C02827" w14:textId="3373CD15" w:rsidR="00ED124B" w:rsidRPr="00A7082C" w:rsidRDefault="00ED124B" w:rsidP="0072611C">
      <w:pPr>
        <w:numPr>
          <w:ilvl w:val="0"/>
          <w:numId w:val="69"/>
        </w:numPr>
        <w:tabs>
          <w:tab w:val="left" w:pos="1080"/>
        </w:tabs>
        <w:autoSpaceDE w:val="0"/>
        <w:autoSpaceDN w:val="0"/>
        <w:adjustRightInd w:val="0"/>
        <w:spacing w:line="276" w:lineRule="auto"/>
        <w:rPr>
          <w:rFonts w:asciiTheme="minorHAnsi" w:hAnsiTheme="minorHAnsi" w:cstheme="minorHAnsi"/>
          <w:spacing w:val="-3"/>
          <w:sz w:val="22"/>
          <w:szCs w:val="22"/>
        </w:rPr>
      </w:pPr>
      <w:r w:rsidRPr="00A7082C">
        <w:rPr>
          <w:rFonts w:asciiTheme="minorHAnsi" w:hAnsiTheme="minorHAnsi" w:cstheme="minorHAnsi"/>
          <w:spacing w:val="-3"/>
          <w:sz w:val="22"/>
          <w:szCs w:val="22"/>
        </w:rPr>
        <w:lastRenderedPageBreak/>
        <w:t xml:space="preserve">Contractor will have established a clinician back-up schedule for the </w:t>
      </w:r>
      <w:r w:rsidR="00A45F03" w:rsidRPr="00A7082C">
        <w:rPr>
          <w:rFonts w:asciiTheme="minorHAnsi" w:hAnsiTheme="minorHAnsi" w:cstheme="minorHAnsi"/>
          <w:spacing w:val="-3"/>
          <w:sz w:val="22"/>
          <w:szCs w:val="22"/>
        </w:rPr>
        <w:t xml:space="preserve">Street </w:t>
      </w:r>
      <w:r w:rsidR="00527905" w:rsidRPr="00A7082C">
        <w:rPr>
          <w:rFonts w:asciiTheme="minorHAnsi" w:hAnsiTheme="minorHAnsi" w:cstheme="minorHAnsi"/>
          <w:spacing w:val="-3"/>
          <w:sz w:val="22"/>
          <w:szCs w:val="22"/>
        </w:rPr>
        <w:t>Health</w:t>
      </w:r>
      <w:r w:rsidR="00A45F03" w:rsidRPr="00A7082C">
        <w:rPr>
          <w:rFonts w:asciiTheme="minorHAnsi" w:hAnsiTheme="minorHAnsi" w:cstheme="minorHAnsi"/>
          <w:spacing w:val="-3"/>
          <w:sz w:val="22"/>
          <w:szCs w:val="22"/>
        </w:rPr>
        <w:t xml:space="preserve"> Outreach Team</w:t>
      </w:r>
      <w:r w:rsidRPr="00A7082C">
        <w:rPr>
          <w:rFonts w:asciiTheme="minorHAnsi" w:hAnsiTheme="minorHAnsi" w:cstheme="minorHAnsi"/>
          <w:spacing w:val="-3"/>
          <w:sz w:val="22"/>
          <w:szCs w:val="22"/>
        </w:rPr>
        <w:t xml:space="preserve">, with quarterly updates provided to </w:t>
      </w:r>
      <w:r w:rsidR="00A45F03" w:rsidRPr="00A7082C">
        <w:rPr>
          <w:rFonts w:asciiTheme="minorHAnsi" w:hAnsiTheme="minorHAnsi" w:cstheme="minorHAnsi"/>
          <w:spacing w:val="-3"/>
          <w:sz w:val="22"/>
          <w:szCs w:val="22"/>
        </w:rPr>
        <w:t>AC</w:t>
      </w:r>
      <w:r w:rsidRPr="00A7082C">
        <w:rPr>
          <w:rFonts w:asciiTheme="minorHAnsi" w:hAnsiTheme="minorHAnsi" w:cstheme="minorHAnsi"/>
          <w:spacing w:val="-3"/>
          <w:sz w:val="22"/>
          <w:szCs w:val="22"/>
        </w:rPr>
        <w:t>HCH</w:t>
      </w:r>
      <w:r w:rsidR="00DE77F7" w:rsidRPr="00A7082C">
        <w:rPr>
          <w:rFonts w:asciiTheme="minorHAnsi" w:hAnsiTheme="minorHAnsi" w:cstheme="minorHAnsi"/>
          <w:spacing w:val="-3"/>
          <w:sz w:val="22"/>
          <w:szCs w:val="22"/>
        </w:rPr>
        <w:t>,</w:t>
      </w:r>
      <w:r w:rsidRPr="00A7082C">
        <w:rPr>
          <w:rFonts w:asciiTheme="minorHAnsi" w:hAnsiTheme="minorHAnsi" w:cstheme="minorHAnsi"/>
          <w:spacing w:val="-3"/>
          <w:sz w:val="22"/>
          <w:szCs w:val="22"/>
        </w:rPr>
        <w:t xml:space="preserve"> or as requested.</w:t>
      </w:r>
    </w:p>
    <w:p w14:paraId="03D14912" w14:textId="77777777" w:rsidR="00151426" w:rsidRPr="00A7082C" w:rsidRDefault="00151426" w:rsidP="0072611C">
      <w:pPr>
        <w:tabs>
          <w:tab w:val="left" w:pos="1080"/>
        </w:tabs>
        <w:autoSpaceDE w:val="0"/>
        <w:autoSpaceDN w:val="0"/>
        <w:adjustRightInd w:val="0"/>
        <w:spacing w:line="276" w:lineRule="auto"/>
        <w:ind w:left="1440"/>
        <w:rPr>
          <w:rFonts w:asciiTheme="minorHAnsi" w:hAnsiTheme="minorHAnsi" w:cstheme="minorHAnsi"/>
          <w:spacing w:val="-3"/>
          <w:sz w:val="22"/>
          <w:szCs w:val="22"/>
        </w:rPr>
      </w:pPr>
    </w:p>
    <w:p w14:paraId="0EECF668" w14:textId="36775F46" w:rsidR="00C6727E" w:rsidRPr="00A7082C" w:rsidRDefault="00C6727E" w:rsidP="0072611C">
      <w:pPr>
        <w:numPr>
          <w:ilvl w:val="0"/>
          <w:numId w:val="69"/>
        </w:numPr>
        <w:autoSpaceDE w:val="0"/>
        <w:autoSpaceDN w:val="0"/>
        <w:adjustRightInd w:val="0"/>
        <w:spacing w:line="276" w:lineRule="auto"/>
        <w:rPr>
          <w:rFonts w:asciiTheme="minorHAnsi" w:hAnsiTheme="minorHAnsi" w:cstheme="minorHAnsi"/>
          <w:spacing w:val="-3"/>
          <w:sz w:val="22"/>
          <w:szCs w:val="22"/>
        </w:rPr>
      </w:pPr>
      <w:r w:rsidRPr="00A7082C">
        <w:rPr>
          <w:rFonts w:asciiTheme="minorHAnsi" w:hAnsiTheme="minorHAnsi" w:cstheme="minorHAnsi"/>
          <w:iCs/>
          <w:spacing w:val="-3"/>
          <w:sz w:val="22"/>
          <w:szCs w:val="22"/>
        </w:rPr>
        <w:t>Contractor</w:t>
      </w:r>
      <w:r w:rsidRPr="00A7082C">
        <w:rPr>
          <w:rFonts w:asciiTheme="minorHAnsi" w:hAnsiTheme="minorHAnsi" w:cstheme="minorHAnsi"/>
          <w:spacing w:val="-3"/>
          <w:sz w:val="22"/>
          <w:szCs w:val="22"/>
        </w:rPr>
        <w:t xml:space="preserve"> will provide </w:t>
      </w:r>
      <w:r w:rsidR="00A45F03" w:rsidRPr="00A7082C">
        <w:rPr>
          <w:rFonts w:asciiTheme="minorHAnsi" w:hAnsiTheme="minorHAnsi" w:cstheme="minorHAnsi"/>
          <w:spacing w:val="-3"/>
          <w:sz w:val="22"/>
          <w:szCs w:val="22"/>
        </w:rPr>
        <w:t>AC</w:t>
      </w:r>
      <w:r w:rsidRPr="00A7082C">
        <w:rPr>
          <w:rFonts w:asciiTheme="minorHAnsi" w:hAnsiTheme="minorHAnsi" w:cstheme="minorHAnsi"/>
          <w:spacing w:val="-3"/>
          <w:sz w:val="22"/>
          <w:szCs w:val="22"/>
        </w:rPr>
        <w:t>HCH with a current</w:t>
      </w:r>
      <w:r w:rsidR="00191AF1" w:rsidRPr="00A7082C">
        <w:rPr>
          <w:rFonts w:asciiTheme="minorHAnsi" w:hAnsiTheme="minorHAnsi" w:cstheme="minorHAnsi"/>
          <w:sz w:val="22"/>
          <w:szCs w:val="22"/>
        </w:rPr>
        <w:t xml:space="preserve"> Street </w:t>
      </w:r>
      <w:r w:rsidR="00527905" w:rsidRPr="00A7082C">
        <w:rPr>
          <w:rFonts w:asciiTheme="minorHAnsi" w:hAnsiTheme="minorHAnsi" w:cstheme="minorHAnsi"/>
          <w:sz w:val="22"/>
          <w:szCs w:val="22"/>
        </w:rPr>
        <w:t>Health</w:t>
      </w:r>
      <w:r w:rsidR="00191AF1" w:rsidRPr="00A7082C">
        <w:rPr>
          <w:rFonts w:asciiTheme="minorHAnsi" w:hAnsiTheme="minorHAnsi" w:cstheme="minorHAnsi"/>
          <w:sz w:val="22"/>
          <w:szCs w:val="22"/>
        </w:rPr>
        <w:t xml:space="preserve"> Outreach Team</w:t>
      </w:r>
      <w:r w:rsidRPr="00A7082C">
        <w:rPr>
          <w:rFonts w:asciiTheme="minorHAnsi" w:hAnsiTheme="minorHAnsi" w:cstheme="minorHAnsi"/>
          <w:spacing w:val="-3"/>
          <w:sz w:val="22"/>
          <w:szCs w:val="22"/>
        </w:rPr>
        <w:t xml:space="preserve"> site and service locations schedule, with updates provided every subsequent month.   </w:t>
      </w:r>
    </w:p>
    <w:p w14:paraId="33B5B678" w14:textId="77777777" w:rsidR="00DE77F7" w:rsidRPr="00A7082C" w:rsidRDefault="00DE77F7" w:rsidP="0072611C">
      <w:pPr>
        <w:autoSpaceDE w:val="0"/>
        <w:autoSpaceDN w:val="0"/>
        <w:adjustRightInd w:val="0"/>
        <w:spacing w:line="276" w:lineRule="auto"/>
        <w:ind w:left="1440"/>
        <w:rPr>
          <w:rFonts w:asciiTheme="minorHAnsi" w:hAnsiTheme="minorHAnsi" w:cstheme="minorHAnsi"/>
          <w:spacing w:val="-3"/>
          <w:sz w:val="22"/>
          <w:szCs w:val="22"/>
        </w:rPr>
      </w:pPr>
    </w:p>
    <w:p w14:paraId="5D25E665" w14:textId="6BFB355E" w:rsidR="00ED124B" w:rsidRPr="00A7082C" w:rsidRDefault="00ED124B" w:rsidP="0072611C">
      <w:pPr>
        <w:numPr>
          <w:ilvl w:val="0"/>
          <w:numId w:val="69"/>
        </w:numPr>
        <w:autoSpaceDE w:val="0"/>
        <w:autoSpaceDN w:val="0"/>
        <w:adjustRightInd w:val="0"/>
        <w:spacing w:line="276" w:lineRule="auto"/>
        <w:rPr>
          <w:rFonts w:asciiTheme="minorHAnsi" w:hAnsiTheme="minorHAnsi" w:cstheme="minorHAnsi"/>
          <w:spacing w:val="-3"/>
          <w:sz w:val="22"/>
          <w:szCs w:val="22"/>
        </w:rPr>
      </w:pPr>
      <w:r w:rsidRPr="00A7082C">
        <w:rPr>
          <w:rFonts w:asciiTheme="minorHAnsi" w:hAnsiTheme="minorHAnsi" w:cstheme="minorHAnsi"/>
          <w:iCs/>
          <w:spacing w:val="-3"/>
          <w:sz w:val="22"/>
          <w:szCs w:val="22"/>
        </w:rPr>
        <w:t xml:space="preserve">Contractor will develop and utilize a client and service tracking log.  </w:t>
      </w:r>
      <w:r w:rsidR="00A45F03" w:rsidRPr="00A7082C">
        <w:rPr>
          <w:rFonts w:asciiTheme="minorHAnsi" w:hAnsiTheme="minorHAnsi" w:cstheme="minorHAnsi"/>
          <w:spacing w:val="-3"/>
          <w:sz w:val="22"/>
          <w:szCs w:val="22"/>
        </w:rPr>
        <w:t xml:space="preserve">Street </w:t>
      </w:r>
      <w:r w:rsidR="00527905" w:rsidRPr="00A7082C">
        <w:rPr>
          <w:rFonts w:asciiTheme="minorHAnsi" w:hAnsiTheme="minorHAnsi" w:cstheme="minorHAnsi"/>
          <w:spacing w:val="-3"/>
          <w:sz w:val="22"/>
          <w:szCs w:val="22"/>
        </w:rPr>
        <w:t>Health</w:t>
      </w:r>
      <w:r w:rsidR="00A45F03" w:rsidRPr="00A7082C">
        <w:rPr>
          <w:rFonts w:asciiTheme="minorHAnsi" w:hAnsiTheme="minorHAnsi" w:cstheme="minorHAnsi"/>
          <w:spacing w:val="-3"/>
          <w:sz w:val="22"/>
          <w:szCs w:val="22"/>
        </w:rPr>
        <w:t xml:space="preserve"> Outreach Team</w:t>
      </w:r>
      <w:r w:rsidRPr="00A7082C">
        <w:rPr>
          <w:rFonts w:asciiTheme="minorHAnsi" w:hAnsiTheme="minorHAnsi" w:cstheme="minorHAnsi"/>
          <w:spacing w:val="-3"/>
          <w:sz w:val="22"/>
          <w:szCs w:val="22"/>
        </w:rPr>
        <w:t xml:space="preserve"> will maintain </w:t>
      </w:r>
      <w:r w:rsidR="004B09AB" w:rsidRPr="00A7082C">
        <w:rPr>
          <w:rFonts w:asciiTheme="minorHAnsi" w:hAnsiTheme="minorHAnsi" w:cstheme="minorHAnsi"/>
          <w:spacing w:val="-3"/>
          <w:sz w:val="22"/>
          <w:szCs w:val="22"/>
        </w:rPr>
        <w:t xml:space="preserve">an </w:t>
      </w:r>
      <w:r w:rsidRPr="00A7082C">
        <w:rPr>
          <w:rFonts w:asciiTheme="minorHAnsi" w:hAnsiTheme="minorHAnsi" w:cstheme="minorHAnsi"/>
          <w:spacing w:val="-3"/>
          <w:sz w:val="22"/>
          <w:szCs w:val="22"/>
        </w:rPr>
        <w:t>Excel tracking sheet running log of 100-150 clients for each month, with the intent to develop in-depth relationships and provide critical resources that move clients in a positive direction, as documented through UDS, RBA metrics and other</w:t>
      </w:r>
      <w:r w:rsidR="00A45F03" w:rsidRPr="00A7082C">
        <w:rPr>
          <w:rFonts w:asciiTheme="minorHAnsi" w:hAnsiTheme="minorHAnsi" w:cstheme="minorHAnsi"/>
          <w:spacing w:val="-3"/>
          <w:sz w:val="22"/>
          <w:szCs w:val="22"/>
        </w:rPr>
        <w:t xml:space="preserve"> AC</w:t>
      </w:r>
      <w:r w:rsidRPr="00A7082C">
        <w:rPr>
          <w:rFonts w:asciiTheme="minorHAnsi" w:hAnsiTheme="minorHAnsi" w:cstheme="minorHAnsi"/>
          <w:spacing w:val="-3"/>
          <w:sz w:val="22"/>
          <w:szCs w:val="22"/>
        </w:rPr>
        <w:t xml:space="preserve">HCH required forms.  </w:t>
      </w:r>
      <w:r w:rsidRPr="00A7082C">
        <w:rPr>
          <w:rFonts w:asciiTheme="minorHAnsi" w:hAnsiTheme="minorHAnsi" w:cstheme="minorHAnsi"/>
          <w:iCs/>
          <w:spacing w:val="-3"/>
          <w:sz w:val="22"/>
          <w:szCs w:val="22"/>
        </w:rPr>
        <w:t xml:space="preserve">See attachment </w:t>
      </w:r>
      <w:r w:rsidR="00103BDD" w:rsidRPr="00A7082C">
        <w:rPr>
          <w:rFonts w:asciiTheme="minorHAnsi" w:hAnsiTheme="minorHAnsi" w:cstheme="minorHAnsi"/>
          <w:iCs/>
          <w:spacing w:val="-3"/>
          <w:sz w:val="22"/>
          <w:szCs w:val="22"/>
        </w:rPr>
        <w:t>A2</w:t>
      </w:r>
      <w:r w:rsidRPr="00A7082C">
        <w:rPr>
          <w:rFonts w:asciiTheme="minorHAnsi" w:hAnsiTheme="minorHAnsi" w:cstheme="minorHAnsi"/>
          <w:iCs/>
          <w:spacing w:val="-3"/>
          <w:sz w:val="22"/>
          <w:szCs w:val="22"/>
        </w:rPr>
        <w:t xml:space="preserve"> for list of data fields to include in the tool.</w:t>
      </w:r>
      <w:r w:rsidRPr="00A7082C">
        <w:rPr>
          <w:rFonts w:asciiTheme="minorHAnsi" w:hAnsiTheme="minorHAnsi" w:cstheme="minorHAnsi"/>
          <w:iCs/>
          <w:color w:val="FF0000"/>
          <w:spacing w:val="-3"/>
          <w:sz w:val="22"/>
          <w:szCs w:val="22"/>
        </w:rPr>
        <w:t xml:space="preserve">  </w:t>
      </w:r>
      <w:r w:rsidRPr="00A7082C">
        <w:rPr>
          <w:rFonts w:asciiTheme="minorHAnsi" w:hAnsiTheme="minorHAnsi" w:cstheme="minorHAnsi"/>
          <w:iCs/>
          <w:spacing w:val="-3"/>
          <w:sz w:val="22"/>
          <w:szCs w:val="22"/>
        </w:rPr>
        <w:t>A Microsoft Excel file is acceptable.</w:t>
      </w:r>
    </w:p>
    <w:p w14:paraId="12049180" w14:textId="77777777" w:rsidR="00DE77F7" w:rsidRPr="00A7082C" w:rsidRDefault="00DE77F7" w:rsidP="0072611C">
      <w:pPr>
        <w:autoSpaceDE w:val="0"/>
        <w:autoSpaceDN w:val="0"/>
        <w:adjustRightInd w:val="0"/>
        <w:spacing w:line="276" w:lineRule="auto"/>
        <w:ind w:left="1440"/>
        <w:rPr>
          <w:rFonts w:asciiTheme="minorHAnsi" w:hAnsiTheme="minorHAnsi" w:cstheme="minorHAnsi"/>
          <w:spacing w:val="-3"/>
          <w:sz w:val="22"/>
          <w:szCs w:val="22"/>
        </w:rPr>
      </w:pPr>
    </w:p>
    <w:p w14:paraId="10BEE55F" w14:textId="7E17AAE8" w:rsidR="00C42935" w:rsidRPr="00A7082C" w:rsidRDefault="00C42935" w:rsidP="00C42935">
      <w:pPr>
        <w:numPr>
          <w:ilvl w:val="0"/>
          <w:numId w:val="69"/>
        </w:numPr>
        <w:tabs>
          <w:tab w:val="left" w:pos="1440"/>
        </w:tabs>
        <w:autoSpaceDE w:val="0"/>
        <w:autoSpaceDN w:val="0"/>
        <w:adjustRightInd w:val="0"/>
        <w:spacing w:line="276" w:lineRule="auto"/>
        <w:ind w:left="1800" w:hanging="720"/>
        <w:rPr>
          <w:rFonts w:asciiTheme="minorHAnsi" w:hAnsiTheme="minorHAnsi" w:cstheme="minorHAnsi"/>
          <w:iCs/>
          <w:spacing w:val="-3"/>
          <w:sz w:val="22"/>
          <w:szCs w:val="22"/>
        </w:rPr>
      </w:pPr>
      <w:r w:rsidRPr="00A7082C">
        <w:rPr>
          <w:rFonts w:asciiTheme="minorHAnsi" w:hAnsiTheme="minorHAnsi" w:cstheme="minorHAnsi"/>
          <w:iCs/>
          <w:spacing w:val="-3"/>
          <w:sz w:val="22"/>
          <w:szCs w:val="22"/>
        </w:rPr>
        <w:t xml:space="preserve">Utilization Report </w:t>
      </w:r>
    </w:p>
    <w:p w14:paraId="06723260" w14:textId="1901F9FD" w:rsidR="00C42935" w:rsidRPr="00A7082C" w:rsidRDefault="0048740E" w:rsidP="00C42935">
      <w:pPr>
        <w:numPr>
          <w:ilvl w:val="1"/>
          <w:numId w:val="69"/>
        </w:numPr>
        <w:tabs>
          <w:tab w:val="left" w:pos="1440"/>
        </w:tabs>
        <w:autoSpaceDE w:val="0"/>
        <w:autoSpaceDN w:val="0"/>
        <w:adjustRightInd w:val="0"/>
        <w:spacing w:line="276" w:lineRule="auto"/>
        <w:rPr>
          <w:rFonts w:asciiTheme="minorHAnsi" w:hAnsiTheme="minorHAnsi" w:cstheme="minorHAnsi"/>
          <w:iCs/>
          <w:spacing w:val="-3"/>
          <w:sz w:val="22"/>
          <w:szCs w:val="22"/>
        </w:rPr>
      </w:pPr>
      <w:r w:rsidRPr="00A7082C">
        <w:rPr>
          <w:rFonts w:asciiTheme="minorHAnsi" w:hAnsiTheme="minorHAnsi" w:cstheme="minorHAnsi"/>
          <w:iCs/>
          <w:spacing w:val="-3"/>
          <w:sz w:val="22"/>
          <w:szCs w:val="22"/>
        </w:rPr>
        <w:t xml:space="preserve">ACHCH Data and Patient Reporting Requirements &amp; </w:t>
      </w:r>
      <w:r w:rsidR="00C42935" w:rsidRPr="00A7082C">
        <w:rPr>
          <w:rFonts w:asciiTheme="minorHAnsi" w:hAnsiTheme="minorHAnsi" w:cstheme="minorHAnsi"/>
          <w:iCs/>
          <w:spacing w:val="-3"/>
          <w:sz w:val="22"/>
          <w:szCs w:val="22"/>
        </w:rPr>
        <w:t>Microsoft Excel file of e</w:t>
      </w:r>
      <w:r w:rsidR="00103BDD" w:rsidRPr="00A7082C">
        <w:rPr>
          <w:rFonts w:asciiTheme="minorHAnsi" w:hAnsiTheme="minorHAnsi" w:cstheme="minorHAnsi"/>
          <w:iCs/>
          <w:spacing w:val="-3"/>
          <w:sz w:val="22"/>
          <w:szCs w:val="22"/>
        </w:rPr>
        <w:t>ncounter data (see Attachment A3</w:t>
      </w:r>
      <w:r w:rsidR="00C42935" w:rsidRPr="00A7082C">
        <w:rPr>
          <w:rFonts w:asciiTheme="minorHAnsi" w:hAnsiTheme="minorHAnsi" w:cstheme="minorHAnsi"/>
          <w:iCs/>
          <w:spacing w:val="-3"/>
          <w:sz w:val="22"/>
          <w:szCs w:val="22"/>
        </w:rPr>
        <w:t>)</w:t>
      </w:r>
    </w:p>
    <w:p w14:paraId="68B8317C" w14:textId="77777777" w:rsidR="001D2E9C" w:rsidRPr="00A7082C" w:rsidRDefault="001D2E9C" w:rsidP="001D2E9C">
      <w:pPr>
        <w:suppressAutoHyphens/>
        <w:ind w:left="720"/>
        <w:rPr>
          <w:rFonts w:asciiTheme="minorHAnsi" w:hAnsiTheme="minorHAnsi" w:cstheme="minorHAnsi"/>
          <w:spacing w:val="-3"/>
          <w:sz w:val="22"/>
          <w:szCs w:val="22"/>
        </w:rPr>
      </w:pPr>
    </w:p>
    <w:p w14:paraId="6D04721A" w14:textId="77E83C79" w:rsidR="00C42935" w:rsidRPr="00A7082C" w:rsidRDefault="001D2E9C" w:rsidP="00995D61">
      <w:pPr>
        <w:numPr>
          <w:ilvl w:val="0"/>
          <w:numId w:val="5"/>
        </w:numPr>
        <w:tabs>
          <w:tab w:val="left" w:pos="360"/>
        </w:tabs>
        <w:suppressAutoHyphens/>
        <w:ind w:left="360" w:hanging="360"/>
        <w:rPr>
          <w:rFonts w:asciiTheme="minorHAnsi" w:hAnsiTheme="minorHAnsi" w:cstheme="minorHAnsi"/>
          <w:b/>
          <w:spacing w:val="-3"/>
          <w:sz w:val="22"/>
          <w:szCs w:val="22"/>
        </w:rPr>
      </w:pPr>
      <w:r w:rsidRPr="00A7082C">
        <w:rPr>
          <w:rFonts w:asciiTheme="minorHAnsi" w:hAnsiTheme="minorHAnsi" w:cstheme="minorHAnsi"/>
          <w:b/>
          <w:spacing w:val="-3"/>
          <w:sz w:val="22"/>
          <w:szCs w:val="22"/>
        </w:rPr>
        <w:t xml:space="preserve">Reporting and Evaluation Requirements </w:t>
      </w:r>
    </w:p>
    <w:p w14:paraId="00F89C62" w14:textId="77777777" w:rsidR="00995D61" w:rsidRPr="00A7082C" w:rsidRDefault="00995D61" w:rsidP="00995D61">
      <w:pPr>
        <w:ind w:left="990"/>
        <w:jc w:val="both"/>
        <w:rPr>
          <w:rFonts w:asciiTheme="minorHAnsi" w:hAnsiTheme="minorHAnsi" w:cstheme="minorHAnsi"/>
          <w:sz w:val="22"/>
          <w:szCs w:val="22"/>
        </w:rPr>
      </w:pPr>
      <w:r w:rsidRPr="00A7082C">
        <w:rPr>
          <w:rFonts w:asciiTheme="minorHAnsi" w:hAnsiTheme="minorHAnsi" w:cstheme="minorHAnsi"/>
          <w:sz w:val="22"/>
          <w:szCs w:val="22"/>
        </w:rPr>
        <w:t>Monthly reports shall be due by the 15</w:t>
      </w:r>
      <w:r w:rsidRPr="00A7082C">
        <w:rPr>
          <w:rFonts w:asciiTheme="minorHAnsi" w:hAnsiTheme="minorHAnsi" w:cstheme="minorHAnsi"/>
          <w:sz w:val="22"/>
          <w:szCs w:val="22"/>
          <w:vertAlign w:val="superscript"/>
        </w:rPr>
        <w:t>th</w:t>
      </w:r>
      <w:r w:rsidRPr="00A7082C">
        <w:rPr>
          <w:rFonts w:asciiTheme="minorHAnsi" w:hAnsiTheme="minorHAnsi" w:cstheme="minorHAnsi"/>
          <w:sz w:val="22"/>
          <w:szCs w:val="22"/>
        </w:rPr>
        <w:t xml:space="preserve"> day of the month following the end of the month. Quarterly reports shall be due by the 15th day of the month following the end of the quarter.  Annual UDS Report shall be due January 15</w:t>
      </w:r>
      <w:r w:rsidRPr="00A7082C">
        <w:rPr>
          <w:rFonts w:asciiTheme="minorHAnsi" w:hAnsiTheme="minorHAnsi" w:cstheme="minorHAnsi"/>
          <w:sz w:val="22"/>
          <w:szCs w:val="22"/>
          <w:vertAlign w:val="superscript"/>
        </w:rPr>
        <w:t>th</w:t>
      </w:r>
      <w:r w:rsidRPr="00A7082C">
        <w:rPr>
          <w:rFonts w:asciiTheme="minorHAnsi" w:hAnsiTheme="minorHAnsi" w:cstheme="minorHAnsi"/>
          <w:sz w:val="22"/>
          <w:szCs w:val="22"/>
        </w:rPr>
        <w:t xml:space="preserve"> 2020.</w:t>
      </w:r>
    </w:p>
    <w:p w14:paraId="5C9406AF" w14:textId="77777777" w:rsidR="00995D61" w:rsidRPr="00A7082C" w:rsidRDefault="00995D61" w:rsidP="00995D61">
      <w:pPr>
        <w:ind w:left="990"/>
        <w:jc w:val="both"/>
        <w:rPr>
          <w:rFonts w:asciiTheme="minorHAnsi" w:hAnsiTheme="minorHAnsi" w:cstheme="minorHAnsi"/>
          <w:sz w:val="22"/>
          <w:szCs w:val="22"/>
        </w:rPr>
      </w:pPr>
    </w:p>
    <w:p w14:paraId="35D1526D" w14:textId="77777777" w:rsidR="00995D61" w:rsidRPr="00A7082C" w:rsidRDefault="00995D61" w:rsidP="00995D61">
      <w:pPr>
        <w:ind w:left="990"/>
        <w:jc w:val="both"/>
        <w:rPr>
          <w:rFonts w:asciiTheme="minorHAnsi" w:hAnsiTheme="minorHAnsi" w:cstheme="minorHAnsi"/>
          <w:sz w:val="22"/>
          <w:szCs w:val="22"/>
        </w:rPr>
      </w:pPr>
      <w:r w:rsidRPr="00A7082C">
        <w:rPr>
          <w:rFonts w:asciiTheme="minorHAnsi" w:hAnsiTheme="minorHAnsi" w:cstheme="minorHAnsi"/>
          <w:sz w:val="22"/>
          <w:szCs w:val="22"/>
        </w:rPr>
        <w:t>Contractor is required to enter Result Based Accountability (RBA) Measures in the County’s Clear Impact Software by the 15</w:t>
      </w:r>
      <w:r w:rsidRPr="00A7082C">
        <w:rPr>
          <w:rFonts w:asciiTheme="minorHAnsi" w:hAnsiTheme="minorHAnsi" w:cstheme="minorHAnsi"/>
          <w:sz w:val="22"/>
          <w:szCs w:val="22"/>
          <w:vertAlign w:val="superscript"/>
        </w:rPr>
        <w:t>th</w:t>
      </w:r>
      <w:r w:rsidRPr="00A7082C">
        <w:rPr>
          <w:rFonts w:asciiTheme="minorHAnsi" w:hAnsiTheme="minorHAnsi" w:cstheme="minorHAnsi"/>
          <w:sz w:val="22"/>
          <w:szCs w:val="22"/>
        </w:rPr>
        <w:t xml:space="preserve"> of the month.</w:t>
      </w:r>
    </w:p>
    <w:p w14:paraId="67345D0B" w14:textId="77777777" w:rsidR="0022645A" w:rsidRPr="00A7082C" w:rsidRDefault="0022645A" w:rsidP="0072611C">
      <w:pPr>
        <w:numPr>
          <w:ilvl w:val="0"/>
          <w:numId w:val="87"/>
        </w:numPr>
        <w:tabs>
          <w:tab w:val="left" w:pos="360"/>
          <w:tab w:val="left" w:pos="1080"/>
        </w:tabs>
        <w:suppressAutoHyphens/>
        <w:rPr>
          <w:rFonts w:asciiTheme="minorHAnsi" w:hAnsiTheme="minorHAnsi" w:cstheme="minorHAnsi"/>
          <w:b/>
          <w:spacing w:val="-3"/>
          <w:sz w:val="22"/>
          <w:szCs w:val="22"/>
        </w:rPr>
      </w:pPr>
      <w:r w:rsidRPr="00A7082C">
        <w:rPr>
          <w:rFonts w:asciiTheme="minorHAnsi" w:hAnsiTheme="minorHAnsi" w:cstheme="minorHAnsi"/>
          <w:b/>
          <w:spacing w:val="-3"/>
          <w:sz w:val="22"/>
          <w:szCs w:val="22"/>
        </w:rPr>
        <w:t>Evaluation Requirements</w:t>
      </w:r>
    </w:p>
    <w:p w14:paraId="5EE26335" w14:textId="77777777" w:rsidR="00BB55A7" w:rsidRPr="00A7082C" w:rsidRDefault="00E062EB" w:rsidP="00103BDD">
      <w:pPr>
        <w:suppressAutoHyphens/>
        <w:ind w:left="990"/>
        <w:rPr>
          <w:rFonts w:asciiTheme="minorHAnsi" w:hAnsiTheme="minorHAnsi" w:cstheme="minorHAnsi"/>
          <w:b/>
          <w:spacing w:val="-3"/>
          <w:sz w:val="22"/>
          <w:szCs w:val="22"/>
        </w:rPr>
      </w:pPr>
      <w:r w:rsidRPr="00A7082C">
        <w:rPr>
          <w:rFonts w:asciiTheme="minorHAnsi" w:hAnsiTheme="minorHAnsi" w:cstheme="minorHAnsi"/>
          <w:sz w:val="22"/>
          <w:szCs w:val="22"/>
        </w:rPr>
        <w:t xml:space="preserve">The </w:t>
      </w:r>
      <w:r w:rsidR="001A4B92" w:rsidRPr="00A7082C">
        <w:rPr>
          <w:rFonts w:asciiTheme="minorHAnsi" w:hAnsiTheme="minorHAnsi" w:cstheme="minorHAnsi"/>
          <w:sz w:val="22"/>
          <w:szCs w:val="22"/>
        </w:rPr>
        <w:t>County utilizes the Results Based Accountability (RBA)</w:t>
      </w:r>
      <w:r w:rsidRPr="00A7082C">
        <w:rPr>
          <w:rFonts w:asciiTheme="minorHAnsi" w:hAnsiTheme="minorHAnsi" w:cstheme="minorHAnsi"/>
          <w:sz w:val="22"/>
          <w:szCs w:val="22"/>
        </w:rPr>
        <w:t xml:space="preserve"> framework and Clear Impact </w:t>
      </w:r>
      <w:r w:rsidR="001A4B92" w:rsidRPr="00A7082C">
        <w:rPr>
          <w:rFonts w:asciiTheme="minorHAnsi" w:hAnsiTheme="minorHAnsi" w:cstheme="minorHAnsi"/>
          <w:sz w:val="22"/>
          <w:szCs w:val="22"/>
        </w:rPr>
        <w:t xml:space="preserve">performance software </w:t>
      </w:r>
      <w:r w:rsidRPr="00A7082C">
        <w:rPr>
          <w:rFonts w:asciiTheme="minorHAnsi" w:hAnsiTheme="minorHAnsi" w:cstheme="minorHAnsi"/>
          <w:sz w:val="22"/>
          <w:szCs w:val="22"/>
        </w:rPr>
        <w:t>to track program performance.</w:t>
      </w:r>
      <w:r w:rsidR="001A4B92" w:rsidRPr="00A7082C">
        <w:rPr>
          <w:rFonts w:asciiTheme="minorHAnsi" w:hAnsiTheme="minorHAnsi" w:cstheme="minorHAnsi"/>
          <w:sz w:val="22"/>
          <w:szCs w:val="22"/>
        </w:rPr>
        <w:t xml:space="preserve">  </w:t>
      </w:r>
      <w:r w:rsidRPr="00A7082C">
        <w:rPr>
          <w:rFonts w:asciiTheme="minorHAnsi" w:hAnsiTheme="minorHAnsi" w:cstheme="minorHAnsi"/>
          <w:sz w:val="22"/>
          <w:szCs w:val="22"/>
        </w:rPr>
        <w:t>The Contractor is required to implement County RBA metrics listed below.</w:t>
      </w:r>
      <w:r w:rsidR="00A834F0" w:rsidRPr="00A7082C">
        <w:rPr>
          <w:rFonts w:asciiTheme="minorHAnsi" w:hAnsiTheme="minorHAnsi" w:cstheme="minorHAnsi"/>
          <w:sz w:val="22"/>
          <w:szCs w:val="22"/>
        </w:rPr>
        <w:t xml:space="preserve">  Any changes that the Contractor wishes to make to the</w:t>
      </w:r>
      <w:r w:rsidR="00DE77F7" w:rsidRPr="00A7082C">
        <w:rPr>
          <w:rFonts w:asciiTheme="minorHAnsi" w:hAnsiTheme="minorHAnsi" w:cstheme="minorHAnsi"/>
          <w:sz w:val="22"/>
          <w:szCs w:val="22"/>
        </w:rPr>
        <w:t xml:space="preserve"> RBA document should be discussed with the County.</w:t>
      </w:r>
    </w:p>
    <w:p w14:paraId="2E04DDE5" w14:textId="77777777" w:rsidR="00151426" w:rsidRPr="00A7082C" w:rsidRDefault="00151426" w:rsidP="00151426">
      <w:pPr>
        <w:suppressAutoHyphens/>
        <w:ind w:left="720"/>
        <w:rPr>
          <w:rFonts w:asciiTheme="minorHAnsi" w:hAnsiTheme="minorHAnsi" w:cstheme="minorHAnsi"/>
          <w:spacing w:val="-3"/>
          <w:sz w:val="22"/>
          <w:szCs w:val="22"/>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3465"/>
        <w:gridCol w:w="2430"/>
      </w:tblGrid>
      <w:tr w:rsidR="007170DC" w:rsidRPr="00A7082C" w14:paraId="66D03B83" w14:textId="77777777" w:rsidTr="0072611C">
        <w:tc>
          <w:tcPr>
            <w:tcW w:w="3465" w:type="dxa"/>
            <w:shd w:val="clear" w:color="auto" w:fill="000000" w:themeFill="text1"/>
            <w:vAlign w:val="center"/>
          </w:tcPr>
          <w:p w14:paraId="0BC1546A" w14:textId="77777777" w:rsidR="007170DC" w:rsidRPr="00A7082C" w:rsidRDefault="007170DC" w:rsidP="001A4B92">
            <w:pPr>
              <w:jc w:val="center"/>
              <w:rPr>
                <w:rFonts w:asciiTheme="minorHAnsi" w:hAnsiTheme="minorHAnsi" w:cstheme="minorHAnsi"/>
                <w:b/>
                <w:sz w:val="22"/>
                <w:szCs w:val="22"/>
              </w:rPr>
            </w:pPr>
            <w:r w:rsidRPr="00A7082C">
              <w:rPr>
                <w:rFonts w:asciiTheme="minorHAnsi" w:hAnsiTheme="minorHAnsi" w:cstheme="minorHAnsi"/>
                <w:b/>
                <w:sz w:val="22"/>
                <w:szCs w:val="22"/>
              </w:rPr>
              <w:t>Process Objectives</w:t>
            </w:r>
          </w:p>
        </w:tc>
        <w:tc>
          <w:tcPr>
            <w:tcW w:w="3465" w:type="dxa"/>
            <w:shd w:val="clear" w:color="auto" w:fill="000000" w:themeFill="text1"/>
            <w:vAlign w:val="center"/>
          </w:tcPr>
          <w:p w14:paraId="12D01F28" w14:textId="77777777" w:rsidR="007170DC" w:rsidRPr="00A7082C" w:rsidRDefault="007170DC" w:rsidP="001A4B92">
            <w:pPr>
              <w:jc w:val="center"/>
              <w:rPr>
                <w:rFonts w:asciiTheme="minorHAnsi" w:hAnsiTheme="minorHAnsi" w:cstheme="minorHAnsi"/>
                <w:b/>
                <w:sz w:val="22"/>
                <w:szCs w:val="22"/>
              </w:rPr>
            </w:pPr>
            <w:r w:rsidRPr="00A7082C">
              <w:rPr>
                <w:rFonts w:asciiTheme="minorHAnsi" w:hAnsiTheme="minorHAnsi" w:cstheme="minorHAnsi"/>
                <w:b/>
                <w:sz w:val="22"/>
                <w:szCs w:val="22"/>
              </w:rPr>
              <w:t xml:space="preserve">“How Much” </w:t>
            </w:r>
          </w:p>
          <w:p w14:paraId="5548014B" w14:textId="77777777" w:rsidR="007170DC" w:rsidRPr="00A7082C" w:rsidRDefault="007170DC" w:rsidP="001A4B92">
            <w:pPr>
              <w:jc w:val="center"/>
              <w:rPr>
                <w:rFonts w:asciiTheme="minorHAnsi" w:hAnsiTheme="minorHAnsi" w:cstheme="minorHAnsi"/>
                <w:b/>
                <w:sz w:val="22"/>
                <w:szCs w:val="22"/>
              </w:rPr>
            </w:pPr>
            <w:r w:rsidRPr="00A7082C">
              <w:rPr>
                <w:rFonts w:asciiTheme="minorHAnsi" w:hAnsiTheme="minorHAnsi" w:cstheme="minorHAnsi"/>
                <w:b/>
                <w:sz w:val="22"/>
                <w:szCs w:val="22"/>
              </w:rPr>
              <w:t>Performance Measure</w:t>
            </w:r>
          </w:p>
        </w:tc>
        <w:tc>
          <w:tcPr>
            <w:tcW w:w="2430" w:type="dxa"/>
            <w:shd w:val="clear" w:color="auto" w:fill="000000" w:themeFill="text1"/>
            <w:vAlign w:val="center"/>
          </w:tcPr>
          <w:p w14:paraId="46668A30" w14:textId="77777777" w:rsidR="007170DC" w:rsidRPr="00A7082C" w:rsidRDefault="007170DC" w:rsidP="001A4B92">
            <w:pPr>
              <w:jc w:val="center"/>
              <w:rPr>
                <w:rFonts w:asciiTheme="minorHAnsi" w:hAnsiTheme="minorHAnsi" w:cstheme="minorHAnsi"/>
                <w:b/>
                <w:sz w:val="22"/>
                <w:szCs w:val="22"/>
              </w:rPr>
            </w:pPr>
            <w:r w:rsidRPr="00A7082C">
              <w:rPr>
                <w:rFonts w:asciiTheme="minorHAnsi" w:hAnsiTheme="minorHAnsi" w:cstheme="minorHAnsi"/>
                <w:b/>
                <w:sz w:val="22"/>
                <w:szCs w:val="22"/>
              </w:rPr>
              <w:t>Data Collection Tool</w:t>
            </w:r>
          </w:p>
        </w:tc>
      </w:tr>
      <w:tr w:rsidR="00A7082C" w:rsidRPr="00A7082C" w14:paraId="32E092BB" w14:textId="77777777" w:rsidTr="00A7082C">
        <w:tc>
          <w:tcPr>
            <w:tcW w:w="3465" w:type="dxa"/>
            <w:shd w:val="clear" w:color="auto" w:fill="auto"/>
          </w:tcPr>
          <w:p w14:paraId="1E32ABF7" w14:textId="2664C529"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By June 30</w:t>
            </w:r>
            <w:r w:rsidRPr="00A7082C">
              <w:rPr>
                <w:rFonts w:asciiTheme="minorHAnsi" w:hAnsiTheme="minorHAnsi" w:cstheme="minorHAnsi"/>
                <w:sz w:val="22"/>
                <w:szCs w:val="22"/>
                <w:vertAlign w:val="superscript"/>
              </w:rPr>
              <w:t>th</w:t>
            </w:r>
            <w:r w:rsidRPr="00A7082C">
              <w:rPr>
                <w:rFonts w:asciiTheme="minorHAnsi" w:hAnsiTheme="minorHAnsi" w:cstheme="minorHAnsi"/>
                <w:sz w:val="22"/>
                <w:szCs w:val="22"/>
              </w:rPr>
              <w:t>, 2020, contractor will provide health care services to at least 60 unique clients per month, based on a rolling outreach log containing a minimum of 120</w:t>
            </w:r>
            <w:r w:rsidR="00275A39">
              <w:rPr>
                <w:rFonts w:asciiTheme="minorHAnsi" w:hAnsiTheme="minorHAnsi" w:cstheme="minorHAnsi"/>
                <w:sz w:val="22"/>
                <w:szCs w:val="22"/>
              </w:rPr>
              <w:t xml:space="preserve"> </w:t>
            </w:r>
            <w:r w:rsidRPr="00A7082C">
              <w:rPr>
                <w:rFonts w:asciiTheme="minorHAnsi" w:hAnsiTheme="minorHAnsi" w:cstheme="minorHAnsi"/>
                <w:sz w:val="22"/>
                <w:szCs w:val="22"/>
              </w:rPr>
              <w:t xml:space="preserve">clients. </w:t>
            </w:r>
          </w:p>
          <w:p w14:paraId="18FBF3CE" w14:textId="77777777" w:rsidR="00A7082C" w:rsidRPr="00A7082C" w:rsidRDefault="00A7082C" w:rsidP="00A7082C">
            <w:pPr>
              <w:pStyle w:val="ListParagraph"/>
              <w:ind w:left="0"/>
              <w:contextualSpacing/>
              <w:rPr>
                <w:rFonts w:asciiTheme="minorHAnsi" w:hAnsiTheme="minorHAnsi" w:cstheme="minorHAnsi"/>
                <w:sz w:val="22"/>
                <w:szCs w:val="22"/>
              </w:rPr>
            </w:pPr>
          </w:p>
        </w:tc>
        <w:tc>
          <w:tcPr>
            <w:tcW w:w="3465" w:type="dxa"/>
            <w:shd w:val="clear" w:color="auto" w:fill="auto"/>
          </w:tcPr>
          <w:p w14:paraId="14C4EDD8"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  unique clients receiving health care services</w:t>
            </w:r>
          </w:p>
        </w:tc>
        <w:tc>
          <w:tcPr>
            <w:tcW w:w="2430" w:type="dxa"/>
            <w:shd w:val="clear" w:color="auto" w:fill="auto"/>
          </w:tcPr>
          <w:p w14:paraId="61E5404C"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EHR</w:t>
            </w:r>
          </w:p>
        </w:tc>
      </w:tr>
      <w:tr w:rsidR="00A7082C" w:rsidRPr="00A7082C" w14:paraId="0665CB41" w14:textId="77777777" w:rsidTr="00A7082C">
        <w:tc>
          <w:tcPr>
            <w:tcW w:w="3465" w:type="dxa"/>
            <w:shd w:val="clear" w:color="auto" w:fill="auto"/>
          </w:tcPr>
          <w:p w14:paraId="6C69D1B8"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By June 30</w:t>
            </w:r>
            <w:r w:rsidRPr="00A7082C">
              <w:rPr>
                <w:rFonts w:asciiTheme="minorHAnsi" w:hAnsiTheme="minorHAnsi" w:cstheme="minorHAnsi"/>
                <w:sz w:val="22"/>
                <w:szCs w:val="22"/>
                <w:vertAlign w:val="superscript"/>
              </w:rPr>
              <w:t>th</w:t>
            </w:r>
            <w:r w:rsidRPr="00A7082C">
              <w:rPr>
                <w:rFonts w:asciiTheme="minorHAnsi" w:hAnsiTheme="minorHAnsi" w:cstheme="minorHAnsi"/>
                <w:sz w:val="22"/>
                <w:szCs w:val="22"/>
              </w:rPr>
              <w:t>, 2020, 150 clients will be enrolled in or reconnected to a medical home.</w:t>
            </w:r>
          </w:p>
        </w:tc>
        <w:tc>
          <w:tcPr>
            <w:tcW w:w="3465" w:type="dxa"/>
            <w:shd w:val="clear" w:color="auto" w:fill="auto"/>
          </w:tcPr>
          <w:p w14:paraId="329F6C1E"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 xml:space="preserve"># of clients who have been enrolled in or reconnected to a medical home </w:t>
            </w:r>
          </w:p>
        </w:tc>
        <w:tc>
          <w:tcPr>
            <w:tcW w:w="2430" w:type="dxa"/>
            <w:shd w:val="clear" w:color="auto" w:fill="auto"/>
          </w:tcPr>
          <w:p w14:paraId="29038082"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EHR</w:t>
            </w:r>
          </w:p>
        </w:tc>
      </w:tr>
      <w:tr w:rsidR="00A7082C" w:rsidRPr="00A7082C" w14:paraId="3082E33D" w14:textId="77777777" w:rsidTr="00A7082C">
        <w:tc>
          <w:tcPr>
            <w:tcW w:w="3465" w:type="dxa"/>
            <w:shd w:val="clear" w:color="auto" w:fill="auto"/>
          </w:tcPr>
          <w:p w14:paraId="0A332FCB"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By June 30</w:t>
            </w:r>
            <w:r w:rsidRPr="00A7082C">
              <w:rPr>
                <w:rFonts w:asciiTheme="minorHAnsi" w:hAnsiTheme="minorHAnsi" w:cstheme="minorHAnsi"/>
                <w:sz w:val="22"/>
                <w:szCs w:val="22"/>
                <w:vertAlign w:val="superscript"/>
              </w:rPr>
              <w:t>th</w:t>
            </w:r>
            <w:r w:rsidRPr="00A7082C">
              <w:rPr>
                <w:rFonts w:asciiTheme="minorHAnsi" w:hAnsiTheme="minorHAnsi" w:cstheme="minorHAnsi"/>
                <w:sz w:val="22"/>
                <w:szCs w:val="22"/>
              </w:rPr>
              <w:t>, 2020, 175 clients will receive an outreach assessment to determine basic needs.</w:t>
            </w:r>
          </w:p>
        </w:tc>
        <w:tc>
          <w:tcPr>
            <w:tcW w:w="3465" w:type="dxa"/>
            <w:shd w:val="clear" w:color="auto" w:fill="auto"/>
          </w:tcPr>
          <w:p w14:paraId="68BD348B"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 of clients who receive an outreach assessment to determine basic needs</w:t>
            </w:r>
          </w:p>
        </w:tc>
        <w:tc>
          <w:tcPr>
            <w:tcW w:w="2430" w:type="dxa"/>
            <w:shd w:val="clear" w:color="auto" w:fill="auto"/>
          </w:tcPr>
          <w:p w14:paraId="3D95A25F" w14:textId="77777777" w:rsidR="00A7082C" w:rsidRPr="00A7082C" w:rsidRDefault="00A7082C" w:rsidP="00A7082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County Outreach Assessment Tool</w:t>
            </w:r>
          </w:p>
        </w:tc>
      </w:tr>
      <w:tr w:rsidR="007170DC" w:rsidRPr="00A7082C" w14:paraId="767DABF5" w14:textId="77777777" w:rsidTr="0072611C">
        <w:tc>
          <w:tcPr>
            <w:tcW w:w="3465" w:type="dxa"/>
            <w:shd w:val="clear" w:color="auto" w:fill="auto"/>
          </w:tcPr>
          <w:p w14:paraId="5D87F5E4" w14:textId="77777777" w:rsidR="007170DC" w:rsidRPr="00A7082C" w:rsidRDefault="0011373A" w:rsidP="007170D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A</w:t>
            </w:r>
            <w:r w:rsidR="008B6FA8" w:rsidRPr="00A7082C">
              <w:rPr>
                <w:rFonts w:asciiTheme="minorHAnsi" w:hAnsiTheme="minorHAnsi" w:cstheme="minorHAnsi"/>
                <w:sz w:val="22"/>
                <w:szCs w:val="22"/>
              </w:rPr>
              <w:t xml:space="preserve">) </w:t>
            </w:r>
            <w:r w:rsidR="007170DC" w:rsidRPr="00A7082C">
              <w:rPr>
                <w:rFonts w:asciiTheme="minorHAnsi" w:hAnsiTheme="minorHAnsi" w:cstheme="minorHAnsi"/>
                <w:sz w:val="22"/>
                <w:szCs w:val="22"/>
              </w:rPr>
              <w:t>By June 30</w:t>
            </w:r>
            <w:r w:rsidR="007170DC" w:rsidRPr="00A7082C">
              <w:rPr>
                <w:rFonts w:asciiTheme="minorHAnsi" w:hAnsiTheme="minorHAnsi" w:cstheme="minorHAnsi"/>
                <w:sz w:val="22"/>
                <w:szCs w:val="22"/>
                <w:vertAlign w:val="superscript"/>
              </w:rPr>
              <w:t>th</w:t>
            </w:r>
            <w:r w:rsidR="007170DC" w:rsidRPr="00A7082C">
              <w:rPr>
                <w:rFonts w:asciiTheme="minorHAnsi" w:hAnsiTheme="minorHAnsi" w:cstheme="minorHAnsi"/>
                <w:sz w:val="22"/>
                <w:szCs w:val="22"/>
              </w:rPr>
              <w:t xml:space="preserve">, 2020, </w:t>
            </w:r>
            <w:r w:rsidR="00191AF1" w:rsidRPr="00A7082C">
              <w:rPr>
                <w:rFonts w:asciiTheme="minorHAnsi" w:hAnsiTheme="minorHAnsi" w:cstheme="minorHAnsi"/>
                <w:sz w:val="22"/>
                <w:szCs w:val="22"/>
              </w:rPr>
              <w:t>contractor</w:t>
            </w:r>
            <w:r w:rsidR="007170DC" w:rsidRPr="00A7082C">
              <w:rPr>
                <w:rFonts w:asciiTheme="minorHAnsi" w:hAnsiTheme="minorHAnsi" w:cstheme="minorHAnsi"/>
                <w:sz w:val="22"/>
                <w:szCs w:val="22"/>
              </w:rPr>
              <w:t xml:space="preserve"> will provide 600 outreach encounters</w:t>
            </w:r>
          </w:p>
          <w:p w14:paraId="43F11BD9" w14:textId="77777777" w:rsidR="00DE77F7" w:rsidRPr="00A7082C" w:rsidRDefault="00DE77F7" w:rsidP="007170DC">
            <w:pPr>
              <w:pStyle w:val="ListParagraph"/>
              <w:ind w:left="0"/>
              <w:contextualSpacing/>
              <w:rPr>
                <w:rFonts w:asciiTheme="minorHAnsi" w:hAnsiTheme="minorHAnsi" w:cstheme="minorHAnsi"/>
                <w:sz w:val="22"/>
                <w:szCs w:val="22"/>
              </w:rPr>
            </w:pPr>
          </w:p>
        </w:tc>
        <w:tc>
          <w:tcPr>
            <w:tcW w:w="3465" w:type="dxa"/>
            <w:shd w:val="clear" w:color="auto" w:fill="auto"/>
          </w:tcPr>
          <w:p w14:paraId="13C61C84" w14:textId="77777777" w:rsidR="007170DC" w:rsidRPr="00A7082C" w:rsidRDefault="007170DC" w:rsidP="007170D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 outreach encounters completed</w:t>
            </w:r>
          </w:p>
        </w:tc>
        <w:tc>
          <w:tcPr>
            <w:tcW w:w="2430" w:type="dxa"/>
            <w:shd w:val="clear" w:color="auto" w:fill="auto"/>
          </w:tcPr>
          <w:p w14:paraId="3240AEC6" w14:textId="77777777" w:rsidR="007170DC" w:rsidRPr="00A7082C" w:rsidRDefault="007170DC" w:rsidP="007170DC">
            <w:pPr>
              <w:pStyle w:val="ListParagraph"/>
              <w:ind w:left="0"/>
              <w:contextualSpacing/>
              <w:rPr>
                <w:rFonts w:asciiTheme="minorHAnsi" w:hAnsiTheme="minorHAnsi" w:cstheme="minorHAnsi"/>
                <w:sz w:val="22"/>
                <w:szCs w:val="22"/>
              </w:rPr>
            </w:pPr>
            <w:r w:rsidRPr="00A7082C">
              <w:rPr>
                <w:rFonts w:asciiTheme="minorHAnsi" w:hAnsiTheme="minorHAnsi" w:cstheme="minorHAnsi"/>
                <w:sz w:val="22"/>
                <w:szCs w:val="22"/>
              </w:rPr>
              <w:t>Outreach Tracking Log</w:t>
            </w:r>
          </w:p>
        </w:tc>
      </w:tr>
    </w:tbl>
    <w:p w14:paraId="6B7FE07D" w14:textId="77777777" w:rsidR="00151426" w:rsidRPr="00A7082C" w:rsidRDefault="00151426" w:rsidP="00151426">
      <w:pPr>
        <w:suppressAutoHyphens/>
        <w:rPr>
          <w:rFonts w:asciiTheme="minorHAnsi" w:hAnsiTheme="minorHAnsi" w:cstheme="minorHAnsi"/>
          <w:spacing w:val="-3"/>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7"/>
        <w:gridCol w:w="3390"/>
        <w:gridCol w:w="2400"/>
      </w:tblGrid>
      <w:tr w:rsidR="00151426" w:rsidRPr="00A7082C" w14:paraId="406FC037" w14:textId="77777777" w:rsidTr="00A7082C">
        <w:tc>
          <w:tcPr>
            <w:tcW w:w="3445" w:type="dxa"/>
            <w:shd w:val="clear" w:color="auto" w:fill="000000" w:themeFill="text1"/>
            <w:vAlign w:val="center"/>
          </w:tcPr>
          <w:p w14:paraId="23D3FEC4"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Quality Objective</w:t>
            </w:r>
          </w:p>
        </w:tc>
        <w:tc>
          <w:tcPr>
            <w:tcW w:w="3397" w:type="dxa"/>
            <w:gridSpan w:val="2"/>
            <w:shd w:val="clear" w:color="auto" w:fill="000000" w:themeFill="text1"/>
            <w:vAlign w:val="center"/>
          </w:tcPr>
          <w:p w14:paraId="16E179A6"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 xml:space="preserve">“How Well” </w:t>
            </w:r>
          </w:p>
          <w:p w14:paraId="6304A3FA"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Performance Measure</w:t>
            </w:r>
          </w:p>
        </w:tc>
        <w:tc>
          <w:tcPr>
            <w:tcW w:w="2400" w:type="dxa"/>
            <w:shd w:val="clear" w:color="auto" w:fill="000000" w:themeFill="text1"/>
            <w:vAlign w:val="center"/>
          </w:tcPr>
          <w:p w14:paraId="4413A362"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Data Collection Tool</w:t>
            </w:r>
          </w:p>
        </w:tc>
      </w:tr>
      <w:tr w:rsidR="00A7082C" w:rsidRPr="007D01C7" w14:paraId="0141F060" w14:textId="77777777" w:rsidTr="00A7082C">
        <w:tc>
          <w:tcPr>
            <w:tcW w:w="3452" w:type="dxa"/>
            <w:gridSpan w:val="2"/>
            <w:shd w:val="clear" w:color="auto" w:fill="auto"/>
          </w:tcPr>
          <w:p w14:paraId="76A5CC42" w14:textId="77777777" w:rsidR="00A7082C" w:rsidRPr="007E0F31" w:rsidRDefault="00A7082C" w:rsidP="00A7082C">
            <w:pPr>
              <w:pStyle w:val="ListParagraph"/>
              <w:ind w:left="0"/>
              <w:contextualSpacing/>
              <w:rPr>
                <w:i/>
                <w:sz w:val="22"/>
                <w:szCs w:val="22"/>
              </w:rPr>
            </w:pPr>
            <w:r w:rsidRPr="00890313">
              <w:rPr>
                <w:rFonts w:ascii="Calibri" w:hAnsi="Calibri"/>
                <w:sz w:val="22"/>
                <w:szCs w:val="22"/>
              </w:rPr>
              <w:t>By June 30</w:t>
            </w:r>
            <w:r w:rsidRPr="00890313">
              <w:rPr>
                <w:rFonts w:ascii="Calibri" w:hAnsi="Calibri"/>
                <w:sz w:val="22"/>
                <w:szCs w:val="22"/>
                <w:vertAlign w:val="superscript"/>
              </w:rPr>
              <w:t>th</w:t>
            </w:r>
            <w:r w:rsidRPr="00890313">
              <w:rPr>
                <w:rFonts w:ascii="Calibri" w:hAnsi="Calibri"/>
                <w:sz w:val="22"/>
                <w:szCs w:val="22"/>
              </w:rPr>
              <w:t xml:space="preserve">, 2020, </w:t>
            </w:r>
            <w:r w:rsidRPr="00890313">
              <w:rPr>
                <w:rFonts w:ascii="Calibri" w:hAnsi="Calibri" w:cs="Calibri"/>
                <w:sz w:val="22"/>
                <w:szCs w:val="22"/>
              </w:rPr>
              <w:t>Street Health</w:t>
            </w:r>
            <w:r w:rsidRPr="002A1B9C">
              <w:rPr>
                <w:rFonts w:ascii="Calibri" w:hAnsi="Calibri" w:cs="Calibri"/>
                <w:sz w:val="22"/>
                <w:szCs w:val="22"/>
              </w:rPr>
              <w:t xml:space="preserve"> Outreach Team</w:t>
            </w:r>
            <w:r w:rsidRPr="002A1B9C">
              <w:rPr>
                <w:rFonts w:ascii="Calibri" w:hAnsi="Calibri"/>
                <w:sz w:val="22"/>
                <w:szCs w:val="22"/>
              </w:rPr>
              <w:t xml:space="preserve"> will have attended 80% of learning community meetings/ events / activities</w:t>
            </w:r>
          </w:p>
        </w:tc>
        <w:tc>
          <w:tcPr>
            <w:tcW w:w="3390" w:type="dxa"/>
            <w:shd w:val="clear" w:color="auto" w:fill="auto"/>
          </w:tcPr>
          <w:p w14:paraId="5199EAAC" w14:textId="77777777" w:rsidR="00A7082C" w:rsidRPr="007E0F31" w:rsidRDefault="00A7082C" w:rsidP="00A7082C">
            <w:pPr>
              <w:pStyle w:val="ListParagraph"/>
              <w:ind w:left="0"/>
              <w:contextualSpacing/>
              <w:rPr>
                <w:rFonts w:ascii="Calibri" w:hAnsi="Calibri"/>
                <w:sz w:val="22"/>
                <w:szCs w:val="22"/>
              </w:rPr>
            </w:pPr>
            <w:r w:rsidRPr="00890313">
              <w:rPr>
                <w:rFonts w:ascii="Calibri" w:hAnsi="Calibri" w:cs="Calibri"/>
                <w:sz w:val="22"/>
                <w:szCs w:val="22"/>
              </w:rPr>
              <w:t>% of learning community meetings/events/activities that Street Health</w:t>
            </w:r>
            <w:r w:rsidRPr="002A1B9C">
              <w:rPr>
                <w:rFonts w:ascii="Calibri" w:hAnsi="Calibri" w:cs="Calibri"/>
                <w:sz w:val="22"/>
                <w:szCs w:val="22"/>
              </w:rPr>
              <w:t xml:space="preserve"> Outreach Team has attended</w:t>
            </w:r>
          </w:p>
        </w:tc>
        <w:tc>
          <w:tcPr>
            <w:tcW w:w="2400" w:type="dxa"/>
            <w:shd w:val="clear" w:color="auto" w:fill="auto"/>
          </w:tcPr>
          <w:p w14:paraId="18CCBB81"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Scanned ACHCH Sign-in sheets kept by ACHCH Administration</w:t>
            </w:r>
          </w:p>
        </w:tc>
      </w:tr>
      <w:tr w:rsidR="00A7082C" w:rsidRPr="007D01C7" w14:paraId="095CCCA0" w14:textId="77777777" w:rsidTr="00A7082C">
        <w:tc>
          <w:tcPr>
            <w:tcW w:w="3452" w:type="dxa"/>
            <w:gridSpan w:val="2"/>
            <w:tcBorders>
              <w:bottom w:val="single" w:sz="4" w:space="0" w:color="auto"/>
            </w:tcBorders>
            <w:shd w:val="clear" w:color="auto" w:fill="auto"/>
          </w:tcPr>
          <w:p w14:paraId="59AF424E" w14:textId="77777777" w:rsidR="00A7082C" w:rsidRPr="007E0F31" w:rsidRDefault="00A7082C" w:rsidP="00A7082C">
            <w:pPr>
              <w:pStyle w:val="ListParagraph"/>
              <w:ind w:left="0"/>
              <w:contextualSpacing/>
              <w:rPr>
                <w:sz w:val="22"/>
                <w:szCs w:val="22"/>
              </w:rPr>
            </w:pPr>
            <w:r w:rsidRPr="00890313">
              <w:rPr>
                <w:rFonts w:ascii="Calibri" w:hAnsi="Calibri"/>
                <w:sz w:val="22"/>
                <w:szCs w:val="22"/>
              </w:rPr>
              <w:t>By June 30</w:t>
            </w:r>
            <w:r w:rsidRPr="00890313">
              <w:rPr>
                <w:rFonts w:ascii="Calibri" w:hAnsi="Calibri"/>
                <w:sz w:val="22"/>
                <w:szCs w:val="22"/>
                <w:vertAlign w:val="superscript"/>
              </w:rPr>
              <w:t>th</w:t>
            </w:r>
            <w:r w:rsidRPr="00890313">
              <w:rPr>
                <w:rFonts w:ascii="Calibri" w:hAnsi="Calibri"/>
                <w:sz w:val="22"/>
                <w:szCs w:val="22"/>
              </w:rPr>
              <w:t>, 2020, 90% of clients</w:t>
            </w:r>
            <w:r w:rsidRPr="002A1B9C">
              <w:rPr>
                <w:rFonts w:ascii="Calibri" w:hAnsi="Calibri"/>
                <w:sz w:val="22"/>
                <w:szCs w:val="22"/>
              </w:rPr>
              <w:t xml:space="preserve"> will receive assistance with enrollment or </w:t>
            </w:r>
            <w:r w:rsidRPr="0034406E">
              <w:rPr>
                <w:rFonts w:ascii="Calibri" w:hAnsi="Calibri"/>
                <w:sz w:val="22"/>
                <w:szCs w:val="22"/>
              </w:rPr>
              <w:t>renewal in MediCal, Medicare or HealthPAC</w:t>
            </w:r>
          </w:p>
        </w:tc>
        <w:tc>
          <w:tcPr>
            <w:tcW w:w="3390" w:type="dxa"/>
            <w:tcBorders>
              <w:bottom w:val="single" w:sz="4" w:space="0" w:color="auto"/>
            </w:tcBorders>
            <w:shd w:val="clear" w:color="auto" w:fill="auto"/>
          </w:tcPr>
          <w:p w14:paraId="338F835A" w14:textId="77777777" w:rsidR="00A7082C" w:rsidRPr="007E0F31" w:rsidRDefault="00A7082C" w:rsidP="00A7082C">
            <w:pPr>
              <w:pStyle w:val="ListParagraph"/>
              <w:ind w:left="0"/>
              <w:contextualSpacing/>
              <w:rPr>
                <w:rFonts w:ascii="Calibri" w:hAnsi="Calibri"/>
                <w:sz w:val="22"/>
                <w:szCs w:val="22"/>
              </w:rPr>
            </w:pPr>
            <w:r w:rsidRPr="00890313">
              <w:rPr>
                <w:rFonts w:ascii="Calibri" w:hAnsi="Calibri"/>
                <w:sz w:val="22"/>
                <w:szCs w:val="22"/>
              </w:rPr>
              <w:t xml:space="preserve">% of clients </w:t>
            </w:r>
            <w:r>
              <w:rPr>
                <w:rFonts w:ascii="Calibri" w:hAnsi="Calibri"/>
                <w:sz w:val="22"/>
                <w:szCs w:val="22"/>
              </w:rPr>
              <w:t>who received assistance with enrollment or renewal in</w:t>
            </w:r>
            <w:r w:rsidRPr="00890313">
              <w:rPr>
                <w:rFonts w:ascii="Calibri" w:hAnsi="Calibri"/>
                <w:sz w:val="22"/>
                <w:szCs w:val="22"/>
              </w:rPr>
              <w:t xml:space="preserve"> MediCal</w:t>
            </w:r>
            <w:r w:rsidRPr="00890313">
              <w:rPr>
                <w:rFonts w:ascii="Calibri" w:hAnsi="Calibri" w:cs="Calibri"/>
                <w:sz w:val="22"/>
                <w:szCs w:val="22"/>
              </w:rPr>
              <w:t>, Medicare</w:t>
            </w:r>
            <w:r w:rsidRPr="00890313">
              <w:rPr>
                <w:rFonts w:ascii="Calibri" w:hAnsi="Calibri"/>
                <w:sz w:val="22"/>
                <w:szCs w:val="22"/>
              </w:rPr>
              <w:t xml:space="preserve"> or HealthP</w:t>
            </w:r>
            <w:r w:rsidRPr="002A1B9C">
              <w:rPr>
                <w:rFonts w:ascii="Calibri" w:hAnsi="Calibri"/>
                <w:sz w:val="22"/>
                <w:szCs w:val="22"/>
              </w:rPr>
              <w:t xml:space="preserve">AC </w:t>
            </w:r>
          </w:p>
        </w:tc>
        <w:tc>
          <w:tcPr>
            <w:tcW w:w="2400" w:type="dxa"/>
            <w:tcBorders>
              <w:bottom w:val="single" w:sz="4" w:space="0" w:color="auto"/>
            </w:tcBorders>
            <w:shd w:val="clear" w:color="auto" w:fill="auto"/>
          </w:tcPr>
          <w:p w14:paraId="23AEF0E8"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w:t>
            </w:r>
          </w:p>
        </w:tc>
      </w:tr>
      <w:tr w:rsidR="00A7082C" w:rsidRPr="007D01C7" w14:paraId="52D63BA0" w14:textId="77777777" w:rsidTr="00A7082C">
        <w:tc>
          <w:tcPr>
            <w:tcW w:w="3452" w:type="dxa"/>
            <w:gridSpan w:val="2"/>
            <w:tcBorders>
              <w:bottom w:val="single" w:sz="4" w:space="0" w:color="auto"/>
            </w:tcBorders>
            <w:shd w:val="clear" w:color="auto" w:fill="auto"/>
          </w:tcPr>
          <w:p w14:paraId="4822CF85" w14:textId="77777777" w:rsidR="00A7082C" w:rsidRPr="0034406E" w:rsidRDefault="00A7082C" w:rsidP="00A7082C">
            <w:pPr>
              <w:pStyle w:val="ListParagraph"/>
              <w:ind w:left="0"/>
              <w:contextualSpacing/>
              <w:rPr>
                <w:rFonts w:ascii="Calibri" w:hAnsi="Calibri"/>
                <w:sz w:val="22"/>
                <w:szCs w:val="22"/>
              </w:rPr>
            </w:pPr>
            <w:r w:rsidRPr="00890313">
              <w:rPr>
                <w:rFonts w:ascii="Calibri" w:hAnsi="Calibri"/>
                <w:sz w:val="22"/>
                <w:szCs w:val="22"/>
              </w:rPr>
              <w:t>By June 30</w:t>
            </w:r>
            <w:r w:rsidRPr="00890313">
              <w:rPr>
                <w:rFonts w:ascii="Calibri" w:hAnsi="Calibri"/>
                <w:sz w:val="22"/>
                <w:szCs w:val="22"/>
                <w:vertAlign w:val="superscript"/>
              </w:rPr>
              <w:t>th</w:t>
            </w:r>
            <w:r w:rsidRPr="00890313">
              <w:rPr>
                <w:rFonts w:ascii="Calibri" w:hAnsi="Calibri"/>
                <w:sz w:val="22"/>
                <w:szCs w:val="22"/>
              </w:rPr>
              <w:t xml:space="preserve">, 2020, 80% of </w:t>
            </w:r>
            <w:r w:rsidRPr="002A1B9C">
              <w:rPr>
                <w:rFonts w:ascii="Calibri" w:hAnsi="Calibri"/>
                <w:sz w:val="22"/>
                <w:szCs w:val="22"/>
              </w:rPr>
              <w:t xml:space="preserve">clients will be linked </w:t>
            </w:r>
            <w:r w:rsidRPr="0034406E">
              <w:rPr>
                <w:rFonts w:ascii="Calibri" w:hAnsi="Calibri"/>
                <w:sz w:val="22"/>
                <w:szCs w:val="22"/>
              </w:rPr>
              <w:t>to a housing resource center.</w:t>
            </w:r>
          </w:p>
        </w:tc>
        <w:tc>
          <w:tcPr>
            <w:tcW w:w="3390" w:type="dxa"/>
            <w:tcBorders>
              <w:bottom w:val="single" w:sz="4" w:space="0" w:color="auto"/>
            </w:tcBorders>
            <w:shd w:val="clear" w:color="auto" w:fill="auto"/>
          </w:tcPr>
          <w:p w14:paraId="7A800066" w14:textId="77777777" w:rsidR="00A7082C" w:rsidRPr="0034406E" w:rsidRDefault="00A7082C" w:rsidP="00A7082C">
            <w:pPr>
              <w:pStyle w:val="ListParagraph"/>
              <w:ind w:left="0"/>
              <w:contextualSpacing/>
              <w:rPr>
                <w:rFonts w:ascii="Calibri" w:hAnsi="Calibri"/>
                <w:sz w:val="22"/>
                <w:szCs w:val="22"/>
              </w:rPr>
            </w:pPr>
            <w:r w:rsidRPr="0034406E">
              <w:rPr>
                <w:rFonts w:ascii="Calibri" w:hAnsi="Calibri"/>
                <w:sz w:val="22"/>
                <w:szCs w:val="22"/>
              </w:rPr>
              <w:t xml:space="preserve">% of clients </w:t>
            </w:r>
            <w:r w:rsidRPr="0034406E">
              <w:rPr>
                <w:rFonts w:ascii="Calibri" w:hAnsi="Calibri" w:cs="Calibri"/>
                <w:sz w:val="22"/>
                <w:szCs w:val="22"/>
              </w:rPr>
              <w:t>linked to a housing resource center</w:t>
            </w:r>
          </w:p>
        </w:tc>
        <w:tc>
          <w:tcPr>
            <w:tcW w:w="2400" w:type="dxa"/>
            <w:tcBorders>
              <w:bottom w:val="single" w:sz="4" w:space="0" w:color="auto"/>
            </w:tcBorders>
            <w:shd w:val="clear" w:color="auto" w:fill="auto"/>
          </w:tcPr>
          <w:p w14:paraId="1B9C3627"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 or Excel Tracking Sheet</w:t>
            </w:r>
          </w:p>
        </w:tc>
      </w:tr>
      <w:tr w:rsidR="005D5DC1" w:rsidRPr="00A7082C" w14:paraId="23767786" w14:textId="77777777" w:rsidTr="00A7082C">
        <w:tc>
          <w:tcPr>
            <w:tcW w:w="9242" w:type="dxa"/>
            <w:gridSpan w:val="4"/>
            <w:tcBorders>
              <w:top w:val="single" w:sz="4" w:space="0" w:color="auto"/>
              <w:left w:val="nil"/>
              <w:bottom w:val="nil"/>
              <w:right w:val="nil"/>
            </w:tcBorders>
            <w:shd w:val="clear" w:color="auto" w:fill="auto"/>
          </w:tcPr>
          <w:p w14:paraId="32B6A220" w14:textId="77777777" w:rsidR="005D5DC1" w:rsidRPr="00A7082C" w:rsidRDefault="005D5DC1" w:rsidP="001A4B92">
            <w:pPr>
              <w:pStyle w:val="ListParagraph"/>
              <w:ind w:left="0"/>
              <w:contextualSpacing/>
              <w:rPr>
                <w:rFonts w:asciiTheme="minorHAnsi" w:hAnsiTheme="minorHAnsi" w:cstheme="minorHAnsi"/>
                <w:sz w:val="22"/>
                <w:szCs w:val="22"/>
              </w:rPr>
            </w:pPr>
          </w:p>
        </w:tc>
      </w:tr>
      <w:tr w:rsidR="00151426" w:rsidRPr="00A7082C" w14:paraId="173B65D6" w14:textId="77777777" w:rsidTr="00A7082C">
        <w:tc>
          <w:tcPr>
            <w:tcW w:w="3445" w:type="dxa"/>
            <w:tcBorders>
              <w:top w:val="nil"/>
            </w:tcBorders>
            <w:shd w:val="clear" w:color="auto" w:fill="000000"/>
            <w:vAlign w:val="center"/>
          </w:tcPr>
          <w:p w14:paraId="12D4179D"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Impact Objective</w:t>
            </w:r>
          </w:p>
        </w:tc>
        <w:tc>
          <w:tcPr>
            <w:tcW w:w="3397" w:type="dxa"/>
            <w:gridSpan w:val="2"/>
            <w:tcBorders>
              <w:top w:val="nil"/>
            </w:tcBorders>
            <w:shd w:val="clear" w:color="auto" w:fill="000000"/>
            <w:vAlign w:val="center"/>
          </w:tcPr>
          <w:p w14:paraId="6D9AA3E5"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 xml:space="preserve">“Is Anyone Better Off” </w:t>
            </w:r>
          </w:p>
          <w:p w14:paraId="608E7B6E"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Performance Measure</w:t>
            </w:r>
          </w:p>
        </w:tc>
        <w:tc>
          <w:tcPr>
            <w:tcW w:w="2400" w:type="dxa"/>
            <w:tcBorders>
              <w:top w:val="nil"/>
            </w:tcBorders>
            <w:shd w:val="clear" w:color="auto" w:fill="000000"/>
            <w:vAlign w:val="center"/>
          </w:tcPr>
          <w:p w14:paraId="552212E3" w14:textId="77777777" w:rsidR="00151426" w:rsidRPr="00A7082C" w:rsidRDefault="00151426" w:rsidP="001A4B92">
            <w:pPr>
              <w:jc w:val="center"/>
              <w:rPr>
                <w:rFonts w:asciiTheme="minorHAnsi" w:hAnsiTheme="minorHAnsi" w:cstheme="minorHAnsi"/>
                <w:b/>
                <w:sz w:val="22"/>
                <w:szCs w:val="22"/>
              </w:rPr>
            </w:pPr>
            <w:r w:rsidRPr="00A7082C">
              <w:rPr>
                <w:rFonts w:asciiTheme="minorHAnsi" w:hAnsiTheme="minorHAnsi" w:cstheme="minorHAnsi"/>
                <w:b/>
                <w:sz w:val="22"/>
                <w:szCs w:val="22"/>
              </w:rPr>
              <w:t>Data Collection Tool</w:t>
            </w:r>
          </w:p>
        </w:tc>
      </w:tr>
      <w:tr w:rsidR="00A7082C" w:rsidRPr="007D01C7" w14:paraId="14818C90" w14:textId="77777777" w:rsidTr="00A7082C">
        <w:tc>
          <w:tcPr>
            <w:tcW w:w="3452" w:type="dxa"/>
            <w:gridSpan w:val="2"/>
            <w:shd w:val="clear" w:color="auto" w:fill="auto"/>
          </w:tcPr>
          <w:p w14:paraId="3298F8FA"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By June 30</w:t>
            </w:r>
            <w:r w:rsidRPr="007E0F31">
              <w:rPr>
                <w:rFonts w:asciiTheme="minorHAnsi" w:hAnsiTheme="minorHAnsi" w:cstheme="minorHAnsi"/>
                <w:sz w:val="22"/>
                <w:szCs w:val="22"/>
                <w:vertAlign w:val="superscript"/>
              </w:rPr>
              <w:t>th</w:t>
            </w:r>
            <w:r w:rsidRPr="007E0F31">
              <w:rPr>
                <w:rFonts w:asciiTheme="minorHAnsi" w:hAnsiTheme="minorHAnsi" w:cstheme="minorHAnsi"/>
                <w:sz w:val="22"/>
                <w:szCs w:val="22"/>
              </w:rPr>
              <w:t xml:space="preserve">, 2020, 50% of clients who have a care plan have completed it. </w:t>
            </w:r>
          </w:p>
        </w:tc>
        <w:tc>
          <w:tcPr>
            <w:tcW w:w="3390" w:type="dxa"/>
            <w:shd w:val="clear" w:color="auto" w:fill="auto"/>
          </w:tcPr>
          <w:p w14:paraId="31945F12" w14:textId="77777777" w:rsidR="00A7082C" w:rsidRPr="002A1B9C" w:rsidRDefault="00A7082C" w:rsidP="00A7082C">
            <w:pPr>
              <w:pStyle w:val="ListParagraph"/>
              <w:ind w:left="0"/>
              <w:contextualSpacing/>
              <w:rPr>
                <w:rFonts w:asciiTheme="minorHAnsi" w:hAnsiTheme="minorHAnsi" w:cstheme="minorHAnsi"/>
                <w:sz w:val="22"/>
                <w:szCs w:val="22"/>
              </w:rPr>
            </w:pPr>
            <w:r w:rsidRPr="00890313">
              <w:rPr>
                <w:rFonts w:asciiTheme="minorHAnsi" w:hAnsiTheme="minorHAnsi" w:cstheme="minorHAnsi"/>
                <w:sz w:val="22"/>
                <w:szCs w:val="22"/>
              </w:rPr>
              <w:t xml:space="preserve">% clients who have a completed care plan </w:t>
            </w:r>
          </w:p>
        </w:tc>
        <w:tc>
          <w:tcPr>
            <w:tcW w:w="2400" w:type="dxa"/>
            <w:shd w:val="clear" w:color="auto" w:fill="auto"/>
          </w:tcPr>
          <w:p w14:paraId="240FFD9F"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w:t>
            </w:r>
          </w:p>
        </w:tc>
      </w:tr>
      <w:tr w:rsidR="00A7082C" w:rsidRPr="007D01C7" w14:paraId="1512741D" w14:textId="77777777" w:rsidTr="00A7082C">
        <w:tc>
          <w:tcPr>
            <w:tcW w:w="3452" w:type="dxa"/>
            <w:gridSpan w:val="2"/>
            <w:shd w:val="clear" w:color="auto" w:fill="auto"/>
          </w:tcPr>
          <w:p w14:paraId="48FA34F2"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By June 30</w:t>
            </w:r>
            <w:r w:rsidRPr="007E0F31">
              <w:rPr>
                <w:rFonts w:asciiTheme="minorHAnsi" w:hAnsiTheme="minorHAnsi" w:cstheme="minorHAnsi"/>
                <w:sz w:val="22"/>
                <w:szCs w:val="22"/>
                <w:vertAlign w:val="superscript"/>
              </w:rPr>
              <w:t>th</w:t>
            </w:r>
            <w:r w:rsidRPr="007E0F31">
              <w:rPr>
                <w:rFonts w:asciiTheme="minorHAnsi" w:hAnsiTheme="minorHAnsi" w:cstheme="minorHAnsi"/>
                <w:sz w:val="22"/>
                <w:szCs w:val="22"/>
              </w:rPr>
              <w:t>, 2020, 90% of clients with a medical home will have at least three documented visits, with one being a PCP, within six months</w:t>
            </w:r>
          </w:p>
        </w:tc>
        <w:tc>
          <w:tcPr>
            <w:tcW w:w="3390" w:type="dxa"/>
            <w:shd w:val="clear" w:color="auto" w:fill="auto"/>
          </w:tcPr>
          <w:p w14:paraId="41CE1070"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of clients in a medical home who have &gt;= 3 documented visits, w/1 PCP visit within 6 mos.</w:t>
            </w:r>
          </w:p>
          <w:p w14:paraId="19598171" w14:textId="77777777" w:rsidR="00A7082C" w:rsidRPr="007E0F31" w:rsidRDefault="00A7082C" w:rsidP="00A7082C">
            <w:pPr>
              <w:pStyle w:val="ListParagraph"/>
              <w:ind w:left="0"/>
              <w:contextualSpacing/>
              <w:jc w:val="center"/>
              <w:rPr>
                <w:rFonts w:asciiTheme="minorHAnsi" w:hAnsiTheme="minorHAnsi" w:cstheme="minorHAnsi"/>
                <w:b/>
                <w:sz w:val="22"/>
                <w:szCs w:val="22"/>
              </w:rPr>
            </w:pPr>
            <w:r w:rsidRPr="007E0F31">
              <w:rPr>
                <w:rFonts w:asciiTheme="minorHAnsi" w:hAnsiTheme="minorHAnsi" w:cstheme="minorHAnsi"/>
                <w:b/>
                <w:sz w:val="22"/>
                <w:szCs w:val="22"/>
              </w:rPr>
              <w:t>(based on home clinic data only)</w:t>
            </w:r>
          </w:p>
        </w:tc>
        <w:tc>
          <w:tcPr>
            <w:tcW w:w="2400" w:type="dxa"/>
            <w:shd w:val="clear" w:color="auto" w:fill="auto"/>
          </w:tcPr>
          <w:p w14:paraId="19C77CFB"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 or patient self-report (if medical home is other than contractor)</w:t>
            </w:r>
          </w:p>
        </w:tc>
      </w:tr>
      <w:tr w:rsidR="00A7082C" w:rsidRPr="007D01C7" w14:paraId="3AD07B30" w14:textId="77777777" w:rsidTr="00A7082C">
        <w:tc>
          <w:tcPr>
            <w:tcW w:w="3452" w:type="dxa"/>
            <w:gridSpan w:val="2"/>
            <w:shd w:val="clear" w:color="auto" w:fill="auto"/>
          </w:tcPr>
          <w:p w14:paraId="7FFD4895" w14:textId="77777777" w:rsidR="00A7082C" w:rsidRPr="00890313" w:rsidRDefault="00A7082C" w:rsidP="00A7082C">
            <w:pPr>
              <w:pStyle w:val="ListParagraph"/>
              <w:ind w:left="0"/>
              <w:contextualSpacing/>
              <w:rPr>
                <w:rFonts w:asciiTheme="minorHAnsi" w:hAnsiTheme="minorHAnsi" w:cstheme="minorHAnsi"/>
                <w:sz w:val="22"/>
                <w:szCs w:val="22"/>
              </w:rPr>
            </w:pPr>
            <w:r w:rsidRPr="00890313">
              <w:rPr>
                <w:rFonts w:asciiTheme="minorHAnsi" w:hAnsiTheme="minorHAnsi" w:cstheme="minorHAnsi"/>
                <w:sz w:val="22"/>
                <w:szCs w:val="22"/>
              </w:rPr>
              <w:t>By June 30, 2020, 175 clients will have received social services support for identification documentation, food security, benefits enrollment, etc.</w:t>
            </w:r>
          </w:p>
        </w:tc>
        <w:tc>
          <w:tcPr>
            <w:tcW w:w="3390" w:type="dxa"/>
            <w:shd w:val="clear" w:color="auto" w:fill="auto"/>
          </w:tcPr>
          <w:p w14:paraId="32D68A58"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of clients who completed a Fee Waiver form for new or replacement California ID/License </w:t>
            </w:r>
          </w:p>
          <w:p w14:paraId="6B862284" w14:textId="77777777" w:rsidR="00A7082C" w:rsidRPr="007E0F31" w:rsidRDefault="00A7082C" w:rsidP="00A7082C">
            <w:pPr>
              <w:pStyle w:val="ListParagraph"/>
              <w:ind w:left="0"/>
              <w:contextualSpacing/>
              <w:rPr>
                <w:rFonts w:asciiTheme="minorHAnsi" w:hAnsiTheme="minorHAnsi" w:cstheme="minorHAnsi"/>
                <w:sz w:val="22"/>
                <w:szCs w:val="22"/>
              </w:rPr>
            </w:pPr>
          </w:p>
          <w:p w14:paraId="13E705E9"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clients who have received /replaced a Social Security card</w:t>
            </w:r>
          </w:p>
          <w:p w14:paraId="20DA7B1C" w14:textId="77777777" w:rsidR="00A7082C" w:rsidRPr="007E0F31" w:rsidRDefault="00A7082C" w:rsidP="00A7082C">
            <w:pPr>
              <w:pStyle w:val="ListParagraph"/>
              <w:ind w:left="0"/>
              <w:contextualSpacing/>
              <w:rPr>
                <w:rFonts w:asciiTheme="minorHAnsi" w:hAnsiTheme="minorHAnsi" w:cstheme="minorHAnsi"/>
                <w:sz w:val="22"/>
                <w:szCs w:val="22"/>
              </w:rPr>
            </w:pPr>
          </w:p>
          <w:p w14:paraId="78B1B53D"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of clients who are enrolled in CalFresh</w:t>
            </w:r>
          </w:p>
          <w:p w14:paraId="5482DDB8" w14:textId="77777777" w:rsidR="00A7082C" w:rsidRPr="007E0F31" w:rsidRDefault="00A7082C" w:rsidP="00A7082C">
            <w:pPr>
              <w:pStyle w:val="ListParagraph"/>
              <w:ind w:left="0"/>
              <w:contextualSpacing/>
              <w:rPr>
                <w:rFonts w:asciiTheme="minorHAnsi" w:hAnsiTheme="minorHAnsi" w:cstheme="minorHAnsi"/>
                <w:sz w:val="22"/>
                <w:szCs w:val="22"/>
              </w:rPr>
            </w:pPr>
          </w:p>
          <w:p w14:paraId="3B80BFB9"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of clients who have completed paperwork for public benefits </w:t>
            </w:r>
          </w:p>
          <w:p w14:paraId="5547FAEA"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(SSI, GA, etc)</w:t>
            </w:r>
          </w:p>
        </w:tc>
        <w:tc>
          <w:tcPr>
            <w:tcW w:w="2400" w:type="dxa"/>
            <w:shd w:val="clear" w:color="auto" w:fill="auto"/>
          </w:tcPr>
          <w:p w14:paraId="4571D3A0" w14:textId="77777777" w:rsidR="00A7082C" w:rsidRPr="007E0F31" w:rsidRDefault="00A7082C" w:rsidP="00A7082C">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EXCEL Worksheet</w:t>
            </w:r>
          </w:p>
        </w:tc>
      </w:tr>
    </w:tbl>
    <w:p w14:paraId="73FBB373" w14:textId="77777777" w:rsidR="001D2E9C" w:rsidRPr="00A7082C" w:rsidRDefault="001D2E9C" w:rsidP="001D2E9C">
      <w:pPr>
        <w:tabs>
          <w:tab w:val="left" w:pos="0"/>
          <w:tab w:val="num" w:pos="360"/>
        </w:tabs>
        <w:suppressAutoHyphens/>
        <w:ind w:left="540" w:hanging="547"/>
        <w:rPr>
          <w:rFonts w:asciiTheme="minorHAnsi" w:hAnsiTheme="minorHAnsi" w:cstheme="minorHAnsi"/>
          <w:b/>
          <w:spacing w:val="-3"/>
          <w:sz w:val="22"/>
          <w:szCs w:val="22"/>
        </w:rPr>
      </w:pPr>
    </w:p>
    <w:p w14:paraId="1A204887" w14:textId="77777777" w:rsidR="00BB3C2F" w:rsidRPr="00A7082C" w:rsidRDefault="00BB3C2F" w:rsidP="001D2E9C">
      <w:pPr>
        <w:tabs>
          <w:tab w:val="left" w:pos="0"/>
          <w:tab w:val="num" w:pos="360"/>
        </w:tabs>
        <w:suppressAutoHyphens/>
        <w:ind w:left="540" w:hanging="547"/>
        <w:rPr>
          <w:rFonts w:asciiTheme="minorHAnsi" w:hAnsiTheme="minorHAnsi" w:cstheme="minorHAnsi"/>
          <w:b/>
          <w:spacing w:val="-3"/>
          <w:sz w:val="22"/>
          <w:szCs w:val="22"/>
        </w:rPr>
      </w:pPr>
    </w:p>
    <w:p w14:paraId="638B1F5C" w14:textId="77777777" w:rsidR="001D2E9C" w:rsidRPr="00A7082C" w:rsidRDefault="001D2E9C" w:rsidP="0072611C">
      <w:pPr>
        <w:numPr>
          <w:ilvl w:val="0"/>
          <w:numId w:val="87"/>
        </w:numPr>
        <w:tabs>
          <w:tab w:val="left" w:pos="1080"/>
        </w:tabs>
        <w:suppressAutoHyphens/>
        <w:rPr>
          <w:rFonts w:asciiTheme="minorHAnsi" w:hAnsiTheme="minorHAnsi" w:cstheme="minorHAnsi"/>
          <w:b/>
          <w:sz w:val="22"/>
          <w:szCs w:val="22"/>
        </w:rPr>
      </w:pPr>
      <w:r w:rsidRPr="00A7082C">
        <w:rPr>
          <w:rFonts w:asciiTheme="minorHAnsi" w:hAnsiTheme="minorHAnsi" w:cstheme="minorHAnsi"/>
          <w:b/>
          <w:sz w:val="22"/>
          <w:szCs w:val="22"/>
        </w:rPr>
        <w:t xml:space="preserve">Reporting Requirements </w:t>
      </w:r>
    </w:p>
    <w:p w14:paraId="6B3EEEBA" w14:textId="77777777" w:rsidR="0022645A" w:rsidRPr="00A7082C" w:rsidRDefault="0022645A" w:rsidP="0072611C">
      <w:pPr>
        <w:suppressAutoHyphens/>
        <w:ind w:left="1080"/>
        <w:rPr>
          <w:rFonts w:asciiTheme="minorHAnsi" w:hAnsiTheme="minorHAnsi" w:cstheme="minorHAnsi"/>
          <w:b/>
          <w:sz w:val="22"/>
          <w:szCs w:val="22"/>
        </w:rPr>
      </w:pPr>
    </w:p>
    <w:p w14:paraId="68593B65" w14:textId="77777777" w:rsidR="001D2E9C" w:rsidRPr="00A7082C" w:rsidRDefault="001D2E9C" w:rsidP="0072611C">
      <w:pPr>
        <w:numPr>
          <w:ilvl w:val="0"/>
          <w:numId w:val="4"/>
        </w:numPr>
        <w:tabs>
          <w:tab w:val="left" w:pos="1440"/>
        </w:tabs>
        <w:ind w:left="1440"/>
        <w:rPr>
          <w:rFonts w:asciiTheme="minorHAnsi" w:hAnsiTheme="minorHAnsi" w:cstheme="minorHAnsi"/>
          <w:i/>
          <w:sz w:val="22"/>
          <w:szCs w:val="22"/>
        </w:rPr>
      </w:pPr>
      <w:r w:rsidRPr="00A7082C">
        <w:rPr>
          <w:rFonts w:asciiTheme="minorHAnsi" w:hAnsiTheme="minorHAnsi" w:cstheme="minorHAnsi"/>
          <w:b/>
          <w:sz w:val="22"/>
          <w:szCs w:val="22"/>
        </w:rPr>
        <w:t xml:space="preserve">Process Performance Measures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D2E9C" w:rsidRPr="00A7082C" w14:paraId="54AA2DBD" w14:textId="77777777" w:rsidTr="00A7082C">
        <w:tc>
          <w:tcPr>
            <w:tcW w:w="8882" w:type="dxa"/>
            <w:shd w:val="clear" w:color="auto" w:fill="auto"/>
          </w:tcPr>
          <w:p w14:paraId="0A78BAFD" w14:textId="77777777" w:rsidR="001D2E9C" w:rsidRPr="00A7082C" w:rsidRDefault="001D2E9C" w:rsidP="005F677B">
            <w:pPr>
              <w:pStyle w:val="ListParagraph"/>
              <w:numPr>
                <w:ilvl w:val="0"/>
                <w:numId w:val="62"/>
              </w:numPr>
              <w:tabs>
                <w:tab w:val="left" w:pos="339"/>
              </w:tabs>
              <w:ind w:left="339" w:hanging="339"/>
              <w:contextualSpacing/>
              <w:rPr>
                <w:rFonts w:asciiTheme="minorHAnsi" w:hAnsiTheme="minorHAnsi" w:cstheme="minorHAnsi"/>
                <w:sz w:val="22"/>
                <w:szCs w:val="22"/>
              </w:rPr>
            </w:pPr>
            <w:r w:rsidRPr="00A7082C">
              <w:rPr>
                <w:rFonts w:asciiTheme="minorHAnsi" w:hAnsiTheme="minorHAnsi" w:cstheme="minorHAnsi"/>
                <w:sz w:val="22"/>
                <w:szCs w:val="22"/>
              </w:rPr>
              <w:t xml:space="preserve"># unique </w:t>
            </w:r>
            <w:r w:rsidR="00191AF1" w:rsidRPr="00A7082C">
              <w:rPr>
                <w:rFonts w:asciiTheme="minorHAnsi" w:hAnsiTheme="minorHAnsi" w:cstheme="minorHAnsi"/>
                <w:sz w:val="22"/>
                <w:szCs w:val="22"/>
              </w:rPr>
              <w:t>clients</w:t>
            </w:r>
            <w:r w:rsidRPr="00A7082C">
              <w:rPr>
                <w:rFonts w:asciiTheme="minorHAnsi" w:hAnsiTheme="minorHAnsi" w:cstheme="minorHAnsi"/>
                <w:sz w:val="22"/>
                <w:szCs w:val="22"/>
              </w:rPr>
              <w:t xml:space="preserve"> receiving health care </w:t>
            </w:r>
            <w:r w:rsidR="002F2951" w:rsidRPr="00A7082C">
              <w:rPr>
                <w:rFonts w:asciiTheme="minorHAnsi" w:hAnsiTheme="minorHAnsi" w:cstheme="minorHAnsi"/>
                <w:sz w:val="22"/>
                <w:szCs w:val="22"/>
              </w:rPr>
              <w:t>services</w:t>
            </w:r>
            <w:r w:rsidRPr="00A7082C">
              <w:rPr>
                <w:rFonts w:asciiTheme="minorHAnsi" w:hAnsiTheme="minorHAnsi" w:cstheme="minorHAnsi"/>
                <w:sz w:val="22"/>
                <w:szCs w:val="22"/>
              </w:rPr>
              <w:t xml:space="preserve"> </w:t>
            </w:r>
          </w:p>
        </w:tc>
      </w:tr>
      <w:tr w:rsidR="001D2E9C" w:rsidRPr="00A7082C" w14:paraId="443FBF03" w14:textId="77777777" w:rsidTr="00A7082C">
        <w:tc>
          <w:tcPr>
            <w:tcW w:w="8882" w:type="dxa"/>
            <w:shd w:val="clear" w:color="auto" w:fill="auto"/>
          </w:tcPr>
          <w:p w14:paraId="1FA97D7C" w14:textId="53CA8B08" w:rsidR="001D2E9C" w:rsidRPr="00A7082C" w:rsidRDefault="00191AF1" w:rsidP="00A7082C">
            <w:pPr>
              <w:pStyle w:val="ListParagraph"/>
              <w:numPr>
                <w:ilvl w:val="0"/>
                <w:numId w:val="62"/>
              </w:numPr>
              <w:tabs>
                <w:tab w:val="left" w:pos="339"/>
              </w:tabs>
              <w:ind w:left="339" w:hanging="339"/>
              <w:contextualSpacing/>
              <w:rPr>
                <w:rFonts w:asciiTheme="minorHAnsi" w:hAnsiTheme="minorHAnsi" w:cstheme="minorHAnsi"/>
                <w:sz w:val="22"/>
                <w:szCs w:val="22"/>
              </w:rPr>
            </w:pPr>
            <w:r w:rsidRPr="00A7082C">
              <w:rPr>
                <w:rFonts w:asciiTheme="minorHAnsi" w:hAnsiTheme="minorHAnsi" w:cstheme="minorHAnsi"/>
                <w:sz w:val="22"/>
                <w:szCs w:val="22"/>
              </w:rPr>
              <w:t xml:space="preserve"># of clients who have been enrolled </w:t>
            </w:r>
            <w:r w:rsidR="00A7082C">
              <w:rPr>
                <w:rFonts w:asciiTheme="minorHAnsi" w:hAnsiTheme="minorHAnsi" w:cstheme="minorHAnsi"/>
                <w:sz w:val="22"/>
                <w:szCs w:val="22"/>
              </w:rPr>
              <w:t>or reconnected to</w:t>
            </w:r>
            <w:r w:rsidRPr="00A7082C">
              <w:rPr>
                <w:rFonts w:asciiTheme="minorHAnsi" w:hAnsiTheme="minorHAnsi" w:cstheme="minorHAnsi"/>
                <w:sz w:val="22"/>
                <w:szCs w:val="22"/>
              </w:rPr>
              <w:t xml:space="preserve"> a medical home</w:t>
            </w:r>
          </w:p>
        </w:tc>
      </w:tr>
      <w:tr w:rsidR="001D2E9C" w:rsidRPr="00A7082C" w14:paraId="0C635168" w14:textId="77777777" w:rsidTr="00A7082C">
        <w:tc>
          <w:tcPr>
            <w:tcW w:w="8882" w:type="dxa"/>
            <w:shd w:val="clear" w:color="auto" w:fill="auto"/>
          </w:tcPr>
          <w:p w14:paraId="5C8F9C12" w14:textId="75A8FAD4" w:rsidR="001D2E9C" w:rsidRPr="00A7082C" w:rsidRDefault="001D2E9C" w:rsidP="00A7082C">
            <w:pPr>
              <w:pStyle w:val="ListParagraph"/>
              <w:numPr>
                <w:ilvl w:val="0"/>
                <w:numId w:val="62"/>
              </w:numPr>
              <w:tabs>
                <w:tab w:val="left" w:pos="339"/>
              </w:tabs>
              <w:ind w:left="339" w:hanging="339"/>
              <w:contextualSpacing/>
              <w:rPr>
                <w:rFonts w:asciiTheme="minorHAnsi" w:hAnsiTheme="minorHAnsi" w:cstheme="minorHAnsi"/>
                <w:sz w:val="22"/>
                <w:szCs w:val="22"/>
              </w:rPr>
            </w:pPr>
            <w:r w:rsidRPr="00A7082C">
              <w:rPr>
                <w:rFonts w:asciiTheme="minorHAnsi" w:hAnsiTheme="minorHAnsi" w:cstheme="minorHAnsi"/>
                <w:sz w:val="22"/>
                <w:szCs w:val="22"/>
              </w:rPr>
              <w:t xml:space="preserve"># </w:t>
            </w:r>
            <w:r w:rsidR="006F4DAC" w:rsidRPr="00A7082C">
              <w:rPr>
                <w:rFonts w:asciiTheme="minorHAnsi" w:hAnsiTheme="minorHAnsi" w:cstheme="minorHAnsi"/>
                <w:sz w:val="22"/>
                <w:szCs w:val="22"/>
              </w:rPr>
              <w:t xml:space="preserve">of </w:t>
            </w:r>
            <w:r w:rsidR="00191AF1" w:rsidRPr="00A7082C">
              <w:rPr>
                <w:rFonts w:asciiTheme="minorHAnsi" w:hAnsiTheme="minorHAnsi" w:cstheme="minorHAnsi"/>
                <w:sz w:val="22"/>
                <w:szCs w:val="22"/>
              </w:rPr>
              <w:t>clients</w:t>
            </w:r>
            <w:r w:rsidR="006F4DAC" w:rsidRPr="00A7082C">
              <w:rPr>
                <w:rFonts w:asciiTheme="minorHAnsi" w:hAnsiTheme="minorHAnsi" w:cstheme="minorHAnsi"/>
                <w:sz w:val="22"/>
                <w:szCs w:val="22"/>
              </w:rPr>
              <w:t xml:space="preserve"> who receive a </w:t>
            </w:r>
            <w:r w:rsidR="00A7082C">
              <w:rPr>
                <w:rFonts w:asciiTheme="minorHAnsi" w:hAnsiTheme="minorHAnsi" w:cstheme="minorHAnsi"/>
                <w:sz w:val="22"/>
                <w:szCs w:val="22"/>
              </w:rPr>
              <w:t>outreach</w:t>
            </w:r>
            <w:r w:rsidR="006F4DAC" w:rsidRPr="00A7082C">
              <w:rPr>
                <w:rFonts w:asciiTheme="minorHAnsi" w:hAnsiTheme="minorHAnsi" w:cstheme="minorHAnsi"/>
                <w:sz w:val="22"/>
                <w:szCs w:val="22"/>
              </w:rPr>
              <w:t xml:space="preserve"> assessment to determine basic needs</w:t>
            </w:r>
          </w:p>
        </w:tc>
      </w:tr>
    </w:tbl>
    <w:p w14:paraId="5936C7B7" w14:textId="77777777" w:rsidR="001D2E9C" w:rsidRPr="00A7082C" w:rsidRDefault="001D2E9C" w:rsidP="001D2E9C">
      <w:pPr>
        <w:tabs>
          <w:tab w:val="left" w:pos="1080"/>
        </w:tabs>
        <w:ind w:left="1080"/>
        <w:rPr>
          <w:rFonts w:asciiTheme="minorHAnsi" w:hAnsiTheme="minorHAnsi" w:cstheme="minorHAnsi"/>
          <w:b/>
          <w:sz w:val="22"/>
          <w:szCs w:val="22"/>
        </w:rPr>
      </w:pPr>
    </w:p>
    <w:p w14:paraId="25989584" w14:textId="77777777" w:rsidR="001D2E9C" w:rsidRPr="00A7082C" w:rsidRDefault="001D2E9C" w:rsidP="0072611C">
      <w:pPr>
        <w:numPr>
          <w:ilvl w:val="0"/>
          <w:numId w:val="4"/>
        </w:numPr>
        <w:tabs>
          <w:tab w:val="left" w:pos="1440"/>
        </w:tabs>
        <w:ind w:left="1080" w:firstLine="0"/>
        <w:rPr>
          <w:rFonts w:asciiTheme="minorHAnsi" w:hAnsiTheme="minorHAnsi" w:cstheme="minorHAnsi"/>
          <w:b/>
          <w:sz w:val="22"/>
          <w:szCs w:val="22"/>
        </w:rPr>
      </w:pPr>
      <w:r w:rsidRPr="00A7082C">
        <w:rPr>
          <w:rFonts w:asciiTheme="minorHAnsi" w:hAnsiTheme="minorHAnsi" w:cstheme="minorHAnsi"/>
          <w:b/>
          <w:sz w:val="22"/>
          <w:szCs w:val="22"/>
        </w:rPr>
        <w:t xml:space="preserve">Quality Performance Measures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A44DD" w:rsidRPr="00284CFF" w14:paraId="495A651C" w14:textId="77777777" w:rsidTr="00C623DC">
        <w:trPr>
          <w:trHeight w:val="332"/>
        </w:trPr>
        <w:tc>
          <w:tcPr>
            <w:tcW w:w="8882" w:type="dxa"/>
            <w:shd w:val="clear" w:color="auto" w:fill="auto"/>
          </w:tcPr>
          <w:p w14:paraId="2889CBC1" w14:textId="77777777" w:rsidR="00AA44DD" w:rsidRPr="00EF08D2" w:rsidRDefault="00AA44DD" w:rsidP="00C623DC">
            <w:pPr>
              <w:numPr>
                <w:ilvl w:val="0"/>
                <w:numId w:val="65"/>
              </w:numPr>
              <w:tabs>
                <w:tab w:val="left" w:pos="360"/>
              </w:tabs>
              <w:ind w:left="339" w:hanging="339"/>
              <w:contextualSpacing/>
              <w:rPr>
                <w:rFonts w:ascii="Calibri" w:hAnsi="Calibri" w:cs="Calibri"/>
                <w:sz w:val="22"/>
              </w:rPr>
            </w:pPr>
            <w:r w:rsidRPr="00EF08D2">
              <w:rPr>
                <w:rFonts w:ascii="Calibri" w:hAnsi="Calibri" w:cs="Calibri"/>
                <w:sz w:val="22"/>
              </w:rPr>
              <w:t>% of learning community meetings/events/activities th</w:t>
            </w:r>
            <w:r w:rsidRPr="00F849DE">
              <w:rPr>
                <w:rFonts w:ascii="Calibri" w:hAnsi="Calibri" w:cs="Calibri"/>
                <w:sz w:val="22"/>
              </w:rPr>
              <w:t>a</w:t>
            </w:r>
            <w:r w:rsidRPr="00EF08D2">
              <w:rPr>
                <w:rFonts w:ascii="Calibri" w:hAnsi="Calibri" w:cs="Calibri"/>
                <w:sz w:val="22"/>
              </w:rPr>
              <w:t xml:space="preserve">t </w:t>
            </w:r>
            <w:r>
              <w:rPr>
                <w:rFonts w:ascii="Calibri" w:hAnsi="Calibri" w:cs="Calibri"/>
                <w:sz w:val="22"/>
              </w:rPr>
              <w:t>Street Health Outreach</w:t>
            </w:r>
            <w:r w:rsidRPr="00EF08D2">
              <w:rPr>
                <w:rFonts w:ascii="Calibri" w:hAnsi="Calibri" w:cs="Calibri"/>
                <w:sz w:val="22"/>
              </w:rPr>
              <w:t xml:space="preserve"> team has attended</w:t>
            </w:r>
            <w:r w:rsidDel="0034406E">
              <w:rPr>
                <w:rFonts w:ascii="Calibri" w:hAnsi="Calibri" w:cs="Calibri"/>
                <w:sz w:val="22"/>
              </w:rPr>
              <w:t xml:space="preserve"> </w:t>
            </w:r>
          </w:p>
        </w:tc>
      </w:tr>
      <w:tr w:rsidR="00AA44DD" w:rsidRPr="00284CFF" w14:paraId="253548EC" w14:textId="77777777" w:rsidTr="00C623DC">
        <w:tc>
          <w:tcPr>
            <w:tcW w:w="8882" w:type="dxa"/>
            <w:shd w:val="clear" w:color="auto" w:fill="auto"/>
          </w:tcPr>
          <w:p w14:paraId="2BE5AD47" w14:textId="77777777" w:rsidR="00AA44DD" w:rsidRPr="00EF08D2" w:rsidRDefault="00AA44DD" w:rsidP="00C623DC">
            <w:pPr>
              <w:numPr>
                <w:ilvl w:val="0"/>
                <w:numId w:val="65"/>
              </w:numPr>
              <w:tabs>
                <w:tab w:val="left" w:pos="360"/>
              </w:tabs>
              <w:ind w:left="339" w:hanging="339"/>
              <w:contextualSpacing/>
              <w:rPr>
                <w:rFonts w:ascii="Calibri" w:hAnsi="Calibri" w:cs="Calibri"/>
                <w:sz w:val="22"/>
              </w:rPr>
            </w:pPr>
            <w:r w:rsidRPr="00890313">
              <w:rPr>
                <w:rFonts w:ascii="Calibri" w:hAnsi="Calibri"/>
                <w:sz w:val="22"/>
                <w:szCs w:val="22"/>
              </w:rPr>
              <w:lastRenderedPageBreak/>
              <w:t xml:space="preserve">% of clients </w:t>
            </w:r>
            <w:r>
              <w:rPr>
                <w:rFonts w:ascii="Calibri" w:hAnsi="Calibri"/>
                <w:sz w:val="22"/>
                <w:szCs w:val="22"/>
              </w:rPr>
              <w:t>who received assistance with enrollment or renewal in</w:t>
            </w:r>
            <w:r w:rsidRPr="00890313">
              <w:rPr>
                <w:rFonts w:ascii="Calibri" w:hAnsi="Calibri"/>
                <w:sz w:val="22"/>
                <w:szCs w:val="22"/>
              </w:rPr>
              <w:t xml:space="preserve"> MediCal</w:t>
            </w:r>
            <w:r w:rsidRPr="00890313">
              <w:rPr>
                <w:rFonts w:ascii="Calibri" w:hAnsi="Calibri" w:cs="Calibri"/>
                <w:sz w:val="22"/>
                <w:szCs w:val="22"/>
              </w:rPr>
              <w:t>, Medicare</w:t>
            </w:r>
            <w:r w:rsidRPr="00890313">
              <w:rPr>
                <w:rFonts w:ascii="Calibri" w:hAnsi="Calibri"/>
                <w:sz w:val="22"/>
                <w:szCs w:val="22"/>
              </w:rPr>
              <w:t xml:space="preserve"> or HealthP</w:t>
            </w:r>
            <w:r w:rsidRPr="00DC7142">
              <w:rPr>
                <w:rFonts w:ascii="Calibri" w:hAnsi="Calibri"/>
                <w:sz w:val="22"/>
                <w:szCs w:val="22"/>
              </w:rPr>
              <w:t xml:space="preserve">AC </w:t>
            </w:r>
          </w:p>
        </w:tc>
      </w:tr>
      <w:tr w:rsidR="00AA44DD" w:rsidRPr="00284CFF" w14:paraId="66337A13" w14:textId="77777777" w:rsidTr="00C623DC">
        <w:tc>
          <w:tcPr>
            <w:tcW w:w="8882" w:type="dxa"/>
            <w:shd w:val="clear" w:color="auto" w:fill="auto"/>
          </w:tcPr>
          <w:p w14:paraId="083B4E32" w14:textId="77777777" w:rsidR="00AA44DD" w:rsidRPr="00284CFF" w:rsidRDefault="00AA44DD" w:rsidP="00C623DC">
            <w:pPr>
              <w:numPr>
                <w:ilvl w:val="0"/>
                <w:numId w:val="65"/>
              </w:numPr>
              <w:tabs>
                <w:tab w:val="left" w:pos="360"/>
              </w:tabs>
              <w:ind w:left="339" w:hanging="339"/>
              <w:contextualSpacing/>
              <w:rPr>
                <w:rFonts w:ascii="Calibri" w:hAnsi="Calibri" w:cs="Arial"/>
                <w:szCs w:val="24"/>
              </w:rPr>
            </w:pPr>
            <w:r w:rsidRPr="00DC7142">
              <w:rPr>
                <w:rFonts w:ascii="Calibri" w:hAnsi="Calibri"/>
                <w:sz w:val="22"/>
                <w:szCs w:val="22"/>
              </w:rPr>
              <w:t xml:space="preserve">% of clients </w:t>
            </w:r>
            <w:r w:rsidRPr="00DC7142">
              <w:rPr>
                <w:rFonts w:ascii="Calibri" w:hAnsi="Calibri" w:cs="Calibri"/>
                <w:sz w:val="22"/>
                <w:szCs w:val="22"/>
              </w:rPr>
              <w:t>linked to a housing resource center</w:t>
            </w:r>
            <w:r w:rsidRPr="00F34F95" w:rsidDel="00C63CC2">
              <w:rPr>
                <w:rFonts w:ascii="Calibri" w:hAnsi="Calibri"/>
                <w:sz w:val="22"/>
              </w:rPr>
              <w:t xml:space="preserve"> </w:t>
            </w:r>
          </w:p>
        </w:tc>
      </w:tr>
    </w:tbl>
    <w:p w14:paraId="7600B456" w14:textId="77777777" w:rsidR="001D2E9C" w:rsidRPr="00A7082C" w:rsidRDefault="001D2E9C" w:rsidP="001D2E9C">
      <w:pPr>
        <w:tabs>
          <w:tab w:val="left" w:pos="1080"/>
        </w:tabs>
        <w:ind w:left="1080"/>
        <w:rPr>
          <w:rFonts w:asciiTheme="minorHAnsi" w:hAnsiTheme="minorHAnsi" w:cstheme="minorHAnsi"/>
          <w:b/>
          <w:color w:val="0070C0"/>
          <w:sz w:val="22"/>
          <w:szCs w:val="22"/>
        </w:rPr>
      </w:pPr>
    </w:p>
    <w:p w14:paraId="141333D1" w14:textId="77777777" w:rsidR="001D2E9C" w:rsidRPr="00A7082C" w:rsidRDefault="001D2E9C" w:rsidP="0072611C">
      <w:pPr>
        <w:numPr>
          <w:ilvl w:val="0"/>
          <w:numId w:val="4"/>
        </w:numPr>
        <w:tabs>
          <w:tab w:val="left" w:pos="1440"/>
        </w:tabs>
        <w:ind w:left="1440"/>
        <w:rPr>
          <w:rFonts w:asciiTheme="minorHAnsi" w:hAnsiTheme="minorHAnsi" w:cstheme="minorHAnsi"/>
          <w:b/>
          <w:color w:val="0070C0"/>
          <w:sz w:val="22"/>
          <w:szCs w:val="22"/>
        </w:rPr>
      </w:pPr>
      <w:r w:rsidRPr="00A7082C">
        <w:rPr>
          <w:rFonts w:asciiTheme="minorHAnsi" w:hAnsiTheme="minorHAnsi" w:cstheme="minorHAnsi"/>
          <w:b/>
          <w:sz w:val="22"/>
          <w:szCs w:val="22"/>
        </w:rPr>
        <w:t xml:space="preserve">Impact Performance Measures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A44DD" w:rsidRPr="00284CFF" w14:paraId="697D1023" w14:textId="77777777" w:rsidTr="00C623DC">
        <w:tc>
          <w:tcPr>
            <w:tcW w:w="8882" w:type="dxa"/>
            <w:shd w:val="clear" w:color="auto" w:fill="auto"/>
          </w:tcPr>
          <w:p w14:paraId="0D82AEEA" w14:textId="77777777" w:rsidR="00AA44DD" w:rsidRPr="001C6655" w:rsidRDefault="00AA44DD" w:rsidP="00C623DC">
            <w:pPr>
              <w:numPr>
                <w:ilvl w:val="0"/>
                <w:numId w:val="83"/>
              </w:numPr>
              <w:tabs>
                <w:tab w:val="left" w:pos="342"/>
              </w:tabs>
              <w:ind w:left="340"/>
              <w:contextualSpacing/>
              <w:rPr>
                <w:rFonts w:asciiTheme="minorHAnsi" w:hAnsiTheme="minorHAnsi" w:cstheme="minorHAnsi"/>
                <w:sz w:val="22"/>
                <w:szCs w:val="24"/>
              </w:rPr>
            </w:pPr>
            <w:r w:rsidRPr="001C6655">
              <w:rPr>
                <w:rFonts w:asciiTheme="minorHAnsi" w:hAnsiTheme="minorHAnsi" w:cstheme="minorHAnsi"/>
                <w:sz w:val="22"/>
                <w:szCs w:val="24"/>
              </w:rPr>
              <w:t xml:space="preserve">% </w:t>
            </w:r>
            <w:r>
              <w:rPr>
                <w:rFonts w:asciiTheme="minorHAnsi" w:hAnsiTheme="minorHAnsi" w:cstheme="minorHAnsi"/>
                <w:sz w:val="22"/>
                <w:szCs w:val="24"/>
              </w:rPr>
              <w:t>of clients</w:t>
            </w:r>
            <w:r w:rsidRPr="001C6655">
              <w:rPr>
                <w:rFonts w:asciiTheme="minorHAnsi" w:hAnsiTheme="minorHAnsi" w:cstheme="minorHAnsi"/>
                <w:sz w:val="22"/>
                <w:szCs w:val="24"/>
              </w:rPr>
              <w:t xml:space="preserve"> who</w:t>
            </w:r>
            <w:r>
              <w:rPr>
                <w:rFonts w:asciiTheme="minorHAnsi" w:hAnsiTheme="minorHAnsi" w:cstheme="minorHAnsi"/>
                <w:sz w:val="22"/>
                <w:szCs w:val="24"/>
              </w:rPr>
              <w:t xml:space="preserve"> have a</w:t>
            </w:r>
            <w:r w:rsidRPr="001C6655">
              <w:rPr>
                <w:rFonts w:asciiTheme="minorHAnsi" w:hAnsiTheme="minorHAnsi" w:cstheme="minorHAnsi"/>
                <w:sz w:val="22"/>
                <w:szCs w:val="24"/>
              </w:rPr>
              <w:t xml:space="preserve"> completed care plan </w:t>
            </w:r>
          </w:p>
        </w:tc>
      </w:tr>
      <w:tr w:rsidR="00AA44DD" w:rsidRPr="00284CFF" w14:paraId="39E44EA3" w14:textId="77777777" w:rsidTr="00C623DC">
        <w:tc>
          <w:tcPr>
            <w:tcW w:w="8882" w:type="dxa"/>
            <w:shd w:val="clear" w:color="auto" w:fill="auto"/>
          </w:tcPr>
          <w:p w14:paraId="7DE0F357" w14:textId="77777777" w:rsidR="00AA44DD" w:rsidRPr="001C6655" w:rsidRDefault="00AA44DD" w:rsidP="00C623DC">
            <w:pPr>
              <w:numPr>
                <w:ilvl w:val="0"/>
                <w:numId w:val="83"/>
              </w:numPr>
              <w:tabs>
                <w:tab w:val="left" w:pos="342"/>
              </w:tabs>
              <w:ind w:left="340"/>
              <w:contextualSpacing/>
              <w:rPr>
                <w:rFonts w:asciiTheme="minorHAnsi" w:hAnsiTheme="minorHAnsi" w:cstheme="minorHAnsi"/>
                <w:sz w:val="22"/>
                <w:szCs w:val="24"/>
              </w:rPr>
            </w:pPr>
            <w:r w:rsidRPr="009A1925">
              <w:rPr>
                <w:rFonts w:asciiTheme="minorHAnsi" w:hAnsiTheme="minorHAnsi" w:cstheme="minorHAnsi"/>
                <w:sz w:val="22"/>
                <w:szCs w:val="24"/>
              </w:rPr>
              <w:t xml:space="preserve">% of </w:t>
            </w:r>
            <w:r>
              <w:rPr>
                <w:rFonts w:asciiTheme="minorHAnsi" w:hAnsiTheme="minorHAnsi" w:cstheme="minorHAnsi"/>
                <w:sz w:val="22"/>
                <w:szCs w:val="24"/>
              </w:rPr>
              <w:t>clients</w:t>
            </w:r>
            <w:r w:rsidRPr="009A1925">
              <w:rPr>
                <w:rFonts w:asciiTheme="minorHAnsi" w:hAnsiTheme="minorHAnsi" w:cstheme="minorHAnsi"/>
                <w:sz w:val="22"/>
                <w:szCs w:val="24"/>
              </w:rPr>
              <w:t xml:space="preserve"> in a medical home who have &gt;= 3 doc</w:t>
            </w:r>
            <w:r>
              <w:rPr>
                <w:rFonts w:asciiTheme="minorHAnsi" w:hAnsiTheme="minorHAnsi" w:cstheme="minorHAnsi"/>
                <w:sz w:val="22"/>
                <w:szCs w:val="24"/>
              </w:rPr>
              <w:t>umented visits, w/1 PCP visit within</w:t>
            </w:r>
            <w:r w:rsidRPr="009A1925">
              <w:rPr>
                <w:rFonts w:asciiTheme="minorHAnsi" w:hAnsiTheme="minorHAnsi" w:cstheme="minorHAnsi"/>
                <w:sz w:val="22"/>
                <w:szCs w:val="24"/>
              </w:rPr>
              <w:t xml:space="preserve"> 6 mos.</w:t>
            </w:r>
          </w:p>
        </w:tc>
      </w:tr>
      <w:tr w:rsidR="00AA44DD" w:rsidRPr="00284CFF" w14:paraId="313D9351" w14:textId="77777777" w:rsidTr="00C623DC">
        <w:tc>
          <w:tcPr>
            <w:tcW w:w="8882" w:type="dxa"/>
            <w:shd w:val="clear" w:color="auto" w:fill="auto"/>
          </w:tcPr>
          <w:p w14:paraId="06A98AC6" w14:textId="77777777" w:rsidR="00AA44DD" w:rsidRPr="001C6655" w:rsidRDefault="00AA44DD" w:rsidP="00C623DC">
            <w:pPr>
              <w:pStyle w:val="ListParagraph"/>
              <w:numPr>
                <w:ilvl w:val="0"/>
                <w:numId w:val="83"/>
              </w:numPr>
              <w:tabs>
                <w:tab w:val="left" w:pos="340"/>
              </w:tabs>
              <w:ind w:left="340"/>
              <w:contextualSpacing/>
              <w:rPr>
                <w:rFonts w:asciiTheme="minorHAnsi" w:hAnsiTheme="minorHAnsi" w:cstheme="minorHAnsi"/>
                <w:sz w:val="22"/>
                <w:szCs w:val="24"/>
              </w:rPr>
            </w:pPr>
            <w:r w:rsidRPr="00DC7142">
              <w:rPr>
                <w:rFonts w:asciiTheme="minorHAnsi" w:hAnsiTheme="minorHAnsi" w:cstheme="minorHAnsi"/>
                <w:sz w:val="22"/>
                <w:szCs w:val="22"/>
              </w:rPr>
              <w:t xml:space="preserve"># of clients who completed a Fee Waiver form for new or replacement California ID/License </w:t>
            </w:r>
          </w:p>
        </w:tc>
      </w:tr>
      <w:tr w:rsidR="00AA44DD" w:rsidRPr="00284CFF" w14:paraId="6FFDCB65" w14:textId="77777777" w:rsidTr="00C623DC">
        <w:tc>
          <w:tcPr>
            <w:tcW w:w="8882" w:type="dxa"/>
            <w:shd w:val="clear" w:color="auto" w:fill="auto"/>
          </w:tcPr>
          <w:p w14:paraId="2249458C" w14:textId="77777777" w:rsidR="00AA44DD" w:rsidRPr="001C6655" w:rsidRDefault="00AA44DD" w:rsidP="00C623DC">
            <w:pPr>
              <w:numPr>
                <w:ilvl w:val="0"/>
                <w:numId w:val="83"/>
              </w:numPr>
              <w:tabs>
                <w:tab w:val="left" w:pos="70"/>
                <w:tab w:val="left" w:pos="342"/>
              </w:tabs>
              <w:ind w:left="340"/>
              <w:contextualSpacing/>
              <w:rPr>
                <w:rFonts w:asciiTheme="minorHAnsi" w:hAnsiTheme="minorHAnsi" w:cstheme="minorHAnsi"/>
                <w:sz w:val="22"/>
                <w:szCs w:val="24"/>
              </w:rPr>
            </w:pPr>
            <w:r>
              <w:rPr>
                <w:rFonts w:ascii="Calibri" w:hAnsi="Calibri" w:cs="Calibri"/>
                <w:sz w:val="22"/>
              </w:rPr>
              <w:t># clients who have received /replaced a Social Security card</w:t>
            </w:r>
            <w:r w:rsidDel="007128BC">
              <w:rPr>
                <w:rFonts w:ascii="Calibri" w:hAnsi="Calibri" w:cs="Calibri"/>
                <w:sz w:val="22"/>
              </w:rPr>
              <w:t xml:space="preserve"> </w:t>
            </w:r>
          </w:p>
        </w:tc>
      </w:tr>
      <w:tr w:rsidR="00AA44DD" w:rsidRPr="00284CFF" w14:paraId="63C4DDDE" w14:textId="77777777" w:rsidTr="00C623DC">
        <w:tc>
          <w:tcPr>
            <w:tcW w:w="8882" w:type="dxa"/>
            <w:shd w:val="clear" w:color="auto" w:fill="auto"/>
          </w:tcPr>
          <w:p w14:paraId="7670E317" w14:textId="77777777" w:rsidR="00AA44DD" w:rsidRPr="001C6655" w:rsidRDefault="00AA44DD" w:rsidP="00C623DC">
            <w:pPr>
              <w:pStyle w:val="ListParagraph"/>
              <w:numPr>
                <w:ilvl w:val="0"/>
                <w:numId w:val="83"/>
              </w:numPr>
              <w:tabs>
                <w:tab w:val="left" w:pos="340"/>
              </w:tabs>
              <w:ind w:left="340"/>
              <w:contextualSpacing/>
              <w:rPr>
                <w:rFonts w:asciiTheme="minorHAnsi" w:hAnsiTheme="minorHAnsi" w:cstheme="minorHAnsi"/>
                <w:sz w:val="22"/>
                <w:szCs w:val="24"/>
              </w:rPr>
            </w:pPr>
            <w:r>
              <w:rPr>
                <w:rFonts w:ascii="Calibri" w:hAnsi="Calibri" w:cs="Calibri"/>
                <w:sz w:val="22"/>
              </w:rPr>
              <w:t># of clients who are enrolled in CalFresh</w:t>
            </w:r>
            <w:r w:rsidDel="00C34F61">
              <w:rPr>
                <w:rFonts w:ascii="Calibri" w:hAnsi="Calibri" w:cs="Calibri"/>
                <w:sz w:val="22"/>
              </w:rPr>
              <w:t xml:space="preserve"> </w:t>
            </w:r>
          </w:p>
        </w:tc>
      </w:tr>
      <w:tr w:rsidR="00AA44DD" w:rsidRPr="00284CFF" w14:paraId="40200DA7" w14:textId="77777777" w:rsidTr="00C623DC">
        <w:tc>
          <w:tcPr>
            <w:tcW w:w="8882" w:type="dxa"/>
            <w:shd w:val="clear" w:color="auto" w:fill="auto"/>
          </w:tcPr>
          <w:p w14:paraId="128078E0" w14:textId="77777777" w:rsidR="00AA44DD" w:rsidRPr="009A1925" w:rsidRDefault="00AA44DD" w:rsidP="00C623DC">
            <w:pPr>
              <w:numPr>
                <w:ilvl w:val="0"/>
                <w:numId w:val="83"/>
              </w:numPr>
              <w:tabs>
                <w:tab w:val="left" w:pos="160"/>
                <w:tab w:val="left" w:pos="342"/>
              </w:tabs>
              <w:ind w:left="340"/>
              <w:contextualSpacing/>
              <w:rPr>
                <w:rFonts w:asciiTheme="minorHAnsi" w:hAnsiTheme="minorHAnsi" w:cstheme="minorHAnsi"/>
                <w:sz w:val="22"/>
                <w:szCs w:val="24"/>
              </w:rPr>
            </w:pPr>
            <w:r w:rsidRPr="009A1925">
              <w:rPr>
                <w:rFonts w:asciiTheme="minorHAnsi" w:hAnsiTheme="minorHAnsi" w:cstheme="minorHAnsi"/>
                <w:sz w:val="22"/>
                <w:szCs w:val="24"/>
              </w:rPr>
              <w:t xml:space="preserve"># of </w:t>
            </w:r>
            <w:r>
              <w:rPr>
                <w:rFonts w:asciiTheme="minorHAnsi" w:hAnsiTheme="minorHAnsi" w:cstheme="minorHAnsi"/>
                <w:sz w:val="22"/>
                <w:szCs w:val="24"/>
              </w:rPr>
              <w:t>clients</w:t>
            </w:r>
            <w:r w:rsidRPr="009A1925">
              <w:rPr>
                <w:rFonts w:asciiTheme="minorHAnsi" w:hAnsiTheme="minorHAnsi" w:cstheme="minorHAnsi"/>
                <w:sz w:val="22"/>
                <w:szCs w:val="24"/>
              </w:rPr>
              <w:t xml:space="preserve"> who have completed paperwork for public benefits </w:t>
            </w:r>
          </w:p>
          <w:p w14:paraId="65A9DA14" w14:textId="77777777" w:rsidR="00AA44DD" w:rsidRPr="001C6655" w:rsidRDefault="00AA44DD" w:rsidP="00C623DC">
            <w:pPr>
              <w:pStyle w:val="ListParagraph"/>
              <w:tabs>
                <w:tab w:val="left" w:pos="340"/>
              </w:tabs>
              <w:ind w:left="340"/>
              <w:contextualSpacing/>
              <w:rPr>
                <w:rFonts w:asciiTheme="minorHAnsi" w:hAnsiTheme="minorHAnsi" w:cstheme="minorHAnsi"/>
                <w:sz w:val="22"/>
                <w:szCs w:val="24"/>
              </w:rPr>
            </w:pPr>
            <w:r w:rsidRPr="009A1925">
              <w:rPr>
                <w:rFonts w:asciiTheme="minorHAnsi" w:hAnsiTheme="minorHAnsi" w:cstheme="minorHAnsi"/>
                <w:sz w:val="22"/>
                <w:szCs w:val="24"/>
              </w:rPr>
              <w:t>(SSI, GA, etc)</w:t>
            </w:r>
          </w:p>
        </w:tc>
      </w:tr>
    </w:tbl>
    <w:p w14:paraId="1DE51605" w14:textId="77777777" w:rsidR="00AB553F" w:rsidRPr="00A7082C" w:rsidRDefault="00AB553F" w:rsidP="001D2E9C">
      <w:pPr>
        <w:tabs>
          <w:tab w:val="left" w:pos="0"/>
        </w:tabs>
        <w:suppressAutoHyphens/>
        <w:ind w:left="540" w:hanging="547"/>
        <w:rPr>
          <w:rFonts w:asciiTheme="minorHAnsi" w:hAnsiTheme="minorHAnsi" w:cstheme="minorHAnsi"/>
          <w:spacing w:val="-3"/>
          <w:sz w:val="22"/>
          <w:szCs w:val="22"/>
        </w:rPr>
      </w:pPr>
    </w:p>
    <w:p w14:paraId="788A806D" w14:textId="77777777" w:rsidR="001D2E9C" w:rsidRPr="00A7082C" w:rsidRDefault="001D2E9C" w:rsidP="0072611C">
      <w:pPr>
        <w:numPr>
          <w:ilvl w:val="0"/>
          <w:numId w:val="4"/>
        </w:numPr>
        <w:tabs>
          <w:tab w:val="left" w:pos="1440"/>
        </w:tabs>
        <w:suppressAutoHyphens/>
        <w:ind w:left="1440"/>
        <w:rPr>
          <w:rFonts w:asciiTheme="minorHAnsi" w:hAnsiTheme="minorHAnsi" w:cstheme="minorHAnsi"/>
          <w:b/>
          <w:spacing w:val="-3"/>
          <w:sz w:val="22"/>
          <w:szCs w:val="22"/>
        </w:rPr>
      </w:pPr>
      <w:r w:rsidRPr="00A7082C">
        <w:rPr>
          <w:rFonts w:asciiTheme="minorHAnsi" w:hAnsiTheme="minorHAnsi" w:cstheme="minorHAnsi"/>
          <w:b/>
          <w:spacing w:val="-3"/>
          <w:sz w:val="22"/>
          <w:szCs w:val="22"/>
        </w:rPr>
        <w:t>Other Reporting Requirements</w:t>
      </w:r>
    </w:p>
    <w:p w14:paraId="746DC1CB" w14:textId="77777777" w:rsidR="001D2E9C" w:rsidRPr="00A7082C" w:rsidRDefault="001D2E9C" w:rsidP="001D2E9C">
      <w:pPr>
        <w:ind w:left="1440"/>
        <w:contextualSpacing/>
        <w:rPr>
          <w:rFonts w:asciiTheme="minorHAnsi" w:hAnsiTheme="minorHAnsi" w:cstheme="minorHAnsi"/>
          <w:sz w:val="22"/>
          <w:szCs w:val="22"/>
        </w:rPr>
      </w:pPr>
    </w:p>
    <w:p w14:paraId="31B06DAD" w14:textId="77777777" w:rsidR="001D2E9C" w:rsidRPr="00A7082C" w:rsidRDefault="001D2E9C" w:rsidP="001D2E9C">
      <w:pPr>
        <w:numPr>
          <w:ilvl w:val="0"/>
          <w:numId w:val="14"/>
        </w:numPr>
        <w:ind w:left="1440"/>
        <w:contextualSpacing/>
        <w:rPr>
          <w:rFonts w:asciiTheme="minorHAnsi" w:hAnsiTheme="minorHAnsi" w:cstheme="minorHAnsi"/>
          <w:sz w:val="22"/>
          <w:szCs w:val="22"/>
        </w:rPr>
      </w:pPr>
      <w:r w:rsidRPr="00A7082C">
        <w:rPr>
          <w:rFonts w:asciiTheme="minorHAnsi" w:hAnsiTheme="minorHAnsi" w:cstheme="minorHAnsi"/>
          <w:sz w:val="22"/>
          <w:szCs w:val="22"/>
        </w:rPr>
        <w:t xml:space="preserve">Contactor shall submit </w:t>
      </w:r>
      <w:r w:rsidRPr="00A7082C">
        <w:rPr>
          <w:rFonts w:asciiTheme="minorHAnsi" w:hAnsiTheme="minorHAnsi" w:cstheme="minorHAnsi"/>
          <w:b/>
          <w:sz w:val="22"/>
          <w:szCs w:val="22"/>
        </w:rPr>
        <w:t>monthly</w:t>
      </w:r>
      <w:r w:rsidRPr="00A7082C">
        <w:rPr>
          <w:rFonts w:asciiTheme="minorHAnsi" w:hAnsiTheme="minorHAnsi" w:cstheme="minorHAnsi"/>
          <w:sz w:val="22"/>
          <w:szCs w:val="22"/>
        </w:rPr>
        <w:t xml:space="preserve"> progress reports, referencing the activities and performance measures listed in Sections IV and V of this Exhibit. </w:t>
      </w:r>
      <w:r w:rsidRPr="00A7082C">
        <w:rPr>
          <w:rFonts w:asciiTheme="minorHAnsi" w:hAnsiTheme="minorHAnsi" w:cstheme="minorHAnsi"/>
          <w:bCs/>
          <w:sz w:val="22"/>
          <w:szCs w:val="22"/>
        </w:rPr>
        <w:t xml:space="preserve">Progress reports shall include performance measures achieved during the reporting period as well as cumulative, year-to-date totals. </w:t>
      </w:r>
      <w:r w:rsidRPr="00A7082C">
        <w:rPr>
          <w:rFonts w:asciiTheme="minorHAnsi" w:hAnsiTheme="minorHAnsi" w:cstheme="minorHAnsi"/>
          <w:sz w:val="22"/>
          <w:szCs w:val="22"/>
        </w:rPr>
        <w:t>All reports shall be completed and information relayed in a manner so that they can be viewed as public documents. Contractor shall not provide any Personally Identifiable Health Information or other confidential or protected data to County.</w:t>
      </w:r>
    </w:p>
    <w:p w14:paraId="586C5319" w14:textId="77777777" w:rsidR="001D2E9C" w:rsidRPr="00A7082C" w:rsidRDefault="001D2E9C" w:rsidP="001D2E9C">
      <w:pPr>
        <w:ind w:left="1440"/>
        <w:rPr>
          <w:rFonts w:asciiTheme="minorHAnsi" w:hAnsiTheme="minorHAnsi" w:cstheme="minorHAnsi"/>
          <w:sz w:val="22"/>
          <w:szCs w:val="22"/>
        </w:rPr>
      </w:pPr>
    </w:p>
    <w:p w14:paraId="4EBCCA56" w14:textId="77777777" w:rsidR="001D2E9C" w:rsidRPr="00A7082C" w:rsidRDefault="00416294" w:rsidP="0072611C">
      <w:pPr>
        <w:numPr>
          <w:ilvl w:val="0"/>
          <w:numId w:val="87"/>
        </w:numPr>
        <w:rPr>
          <w:rFonts w:asciiTheme="minorHAnsi" w:hAnsiTheme="minorHAnsi" w:cstheme="minorHAnsi"/>
          <w:b/>
          <w:sz w:val="22"/>
          <w:szCs w:val="22"/>
        </w:rPr>
      </w:pPr>
      <w:r w:rsidRPr="00A7082C">
        <w:rPr>
          <w:rFonts w:asciiTheme="minorHAnsi" w:hAnsiTheme="minorHAnsi" w:cstheme="minorHAnsi"/>
          <w:b/>
          <w:sz w:val="22"/>
          <w:szCs w:val="22"/>
        </w:rPr>
        <w:t xml:space="preserve">Other </w:t>
      </w:r>
      <w:r w:rsidR="001D2E9C" w:rsidRPr="00A7082C">
        <w:rPr>
          <w:rFonts w:asciiTheme="minorHAnsi" w:hAnsiTheme="minorHAnsi" w:cstheme="minorHAnsi"/>
          <w:b/>
          <w:sz w:val="22"/>
          <w:szCs w:val="22"/>
        </w:rPr>
        <w:t>Evaluation Requirements</w:t>
      </w:r>
    </w:p>
    <w:p w14:paraId="3BAB206E" w14:textId="77777777" w:rsidR="001D2E9C" w:rsidRPr="00A7082C" w:rsidRDefault="001D2E9C" w:rsidP="001D2E9C">
      <w:pPr>
        <w:ind w:left="720"/>
        <w:rPr>
          <w:rFonts w:asciiTheme="minorHAnsi" w:hAnsiTheme="minorHAnsi" w:cstheme="minorHAnsi"/>
          <w:b/>
          <w:sz w:val="22"/>
          <w:szCs w:val="22"/>
        </w:rPr>
      </w:pPr>
    </w:p>
    <w:p w14:paraId="2F07F7F9" w14:textId="77777777" w:rsidR="001D2E9C" w:rsidRPr="00A7082C" w:rsidRDefault="001D2E9C" w:rsidP="001D2E9C">
      <w:pPr>
        <w:numPr>
          <w:ilvl w:val="0"/>
          <w:numId w:val="63"/>
        </w:numPr>
        <w:tabs>
          <w:tab w:val="left" w:pos="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Contractor </w:t>
      </w:r>
      <w:r w:rsidR="00B845FF" w:rsidRPr="00A7082C">
        <w:rPr>
          <w:rFonts w:asciiTheme="minorHAnsi" w:hAnsiTheme="minorHAnsi" w:cstheme="minorHAnsi"/>
          <w:spacing w:val="-3"/>
          <w:sz w:val="22"/>
          <w:szCs w:val="22"/>
        </w:rPr>
        <w:t>has the option to</w:t>
      </w:r>
      <w:r w:rsidRPr="00A7082C">
        <w:rPr>
          <w:rFonts w:asciiTheme="minorHAnsi" w:hAnsiTheme="minorHAnsi" w:cstheme="minorHAnsi"/>
          <w:spacing w:val="-3"/>
          <w:sz w:val="22"/>
          <w:szCs w:val="22"/>
        </w:rPr>
        <w:t xml:space="preserve"> submit one RBA metric to add to the required metrics.  The Contractor shall identify one process, one quality and one impact metric.  These measures shall be submitted to the </w:t>
      </w:r>
      <w:r w:rsidR="00A45F03" w:rsidRPr="00A7082C">
        <w:rPr>
          <w:rFonts w:asciiTheme="minorHAnsi" w:hAnsiTheme="minorHAnsi" w:cstheme="minorHAnsi"/>
          <w:spacing w:val="-3"/>
          <w:sz w:val="22"/>
          <w:szCs w:val="22"/>
        </w:rPr>
        <w:t>AC</w:t>
      </w:r>
      <w:r w:rsidRPr="00A7082C">
        <w:rPr>
          <w:rFonts w:asciiTheme="minorHAnsi" w:hAnsiTheme="minorHAnsi" w:cstheme="minorHAnsi"/>
          <w:spacing w:val="-3"/>
          <w:sz w:val="22"/>
          <w:szCs w:val="22"/>
        </w:rPr>
        <w:t>HCH Quality Director within one month of contract activation.</w:t>
      </w:r>
    </w:p>
    <w:p w14:paraId="5FC0E764" w14:textId="77777777" w:rsidR="001D2E9C" w:rsidRPr="00A7082C" w:rsidRDefault="001D2E9C" w:rsidP="001D2E9C">
      <w:pPr>
        <w:tabs>
          <w:tab w:val="left" w:pos="0"/>
        </w:tabs>
        <w:suppressAutoHyphens/>
        <w:ind w:left="1440"/>
        <w:rPr>
          <w:rFonts w:asciiTheme="minorHAnsi" w:hAnsiTheme="minorHAnsi" w:cstheme="minorHAnsi"/>
          <w:b/>
          <w:spacing w:val="-3"/>
          <w:sz w:val="22"/>
          <w:szCs w:val="22"/>
        </w:rPr>
      </w:pPr>
    </w:p>
    <w:p w14:paraId="0679E2AA" w14:textId="77777777" w:rsidR="00416294" w:rsidRPr="00A7082C" w:rsidRDefault="00A12172" w:rsidP="0072611C">
      <w:pPr>
        <w:tabs>
          <w:tab w:val="left" w:pos="1440"/>
          <w:tab w:val="left" w:pos="1710"/>
        </w:tabs>
        <w:suppressAutoHyphens/>
        <w:ind w:left="1440" w:hanging="36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2.  </w:t>
      </w:r>
      <w:r w:rsidR="00805939" w:rsidRPr="00A7082C">
        <w:rPr>
          <w:rFonts w:asciiTheme="minorHAnsi" w:hAnsiTheme="minorHAnsi" w:cstheme="minorHAnsi"/>
          <w:spacing w:val="-3"/>
          <w:sz w:val="22"/>
          <w:szCs w:val="22"/>
        </w:rPr>
        <w:t xml:space="preserve">Contractor shall submit aggregated patient level data to the County to verify RBA metrics submission, upon request. </w:t>
      </w:r>
    </w:p>
    <w:p w14:paraId="0CF9467D" w14:textId="77777777" w:rsidR="00805939" w:rsidRPr="00A7082C" w:rsidRDefault="00805939" w:rsidP="0072611C">
      <w:pPr>
        <w:tabs>
          <w:tab w:val="left" w:pos="1080"/>
          <w:tab w:val="left" w:pos="1710"/>
        </w:tabs>
        <w:suppressAutoHyphens/>
        <w:ind w:left="1080"/>
        <w:rPr>
          <w:rFonts w:asciiTheme="minorHAnsi" w:hAnsiTheme="minorHAnsi" w:cstheme="minorHAnsi"/>
          <w:spacing w:val="-3"/>
          <w:sz w:val="22"/>
          <w:szCs w:val="22"/>
        </w:rPr>
      </w:pPr>
    </w:p>
    <w:p w14:paraId="5211DBC3" w14:textId="77777777" w:rsidR="001D2E9C" w:rsidRPr="00A7082C" w:rsidRDefault="001D2E9C" w:rsidP="001D2E9C">
      <w:pPr>
        <w:numPr>
          <w:ilvl w:val="0"/>
          <w:numId w:val="5"/>
        </w:numPr>
        <w:tabs>
          <w:tab w:val="left" w:pos="360"/>
        </w:tabs>
        <w:suppressAutoHyphens/>
        <w:ind w:left="360" w:hanging="360"/>
        <w:rPr>
          <w:rFonts w:asciiTheme="minorHAnsi" w:hAnsiTheme="minorHAnsi" w:cstheme="minorHAnsi"/>
          <w:b/>
          <w:spacing w:val="-3"/>
          <w:sz w:val="22"/>
          <w:szCs w:val="22"/>
        </w:rPr>
      </w:pPr>
      <w:r w:rsidRPr="00A7082C">
        <w:rPr>
          <w:rFonts w:asciiTheme="minorHAnsi" w:hAnsiTheme="minorHAnsi" w:cstheme="minorHAnsi"/>
          <w:b/>
          <w:spacing w:val="-3"/>
          <w:sz w:val="22"/>
          <w:szCs w:val="22"/>
        </w:rPr>
        <w:t>Additional Requirements</w:t>
      </w:r>
    </w:p>
    <w:p w14:paraId="1228A414" w14:textId="77777777" w:rsidR="001D2E9C" w:rsidRPr="00A7082C" w:rsidRDefault="001D2E9C" w:rsidP="001D2E9C">
      <w:pPr>
        <w:pStyle w:val="ListParagraph"/>
        <w:tabs>
          <w:tab w:val="num" w:pos="360"/>
        </w:tabs>
        <w:ind w:left="540" w:hanging="547"/>
        <w:rPr>
          <w:rFonts w:asciiTheme="minorHAnsi" w:hAnsiTheme="minorHAnsi" w:cstheme="minorHAnsi"/>
          <w:b/>
          <w:spacing w:val="-3"/>
          <w:sz w:val="22"/>
          <w:szCs w:val="22"/>
        </w:rPr>
      </w:pPr>
    </w:p>
    <w:p w14:paraId="3C2B5DBF" w14:textId="77777777" w:rsidR="00AB553F" w:rsidRPr="00A7082C" w:rsidRDefault="00AB553F" w:rsidP="001D2E9C">
      <w:pPr>
        <w:numPr>
          <w:ilvl w:val="0"/>
          <w:numId w:val="10"/>
        </w:numPr>
        <w:tabs>
          <w:tab w:val="left" w:pos="720"/>
        </w:tabs>
        <w:suppressAutoHyphens/>
        <w:rPr>
          <w:rFonts w:asciiTheme="minorHAnsi" w:hAnsiTheme="minorHAnsi" w:cstheme="minorHAnsi"/>
          <w:b/>
          <w:spacing w:val="-3"/>
          <w:sz w:val="22"/>
          <w:szCs w:val="22"/>
        </w:rPr>
      </w:pPr>
      <w:r w:rsidRPr="00A7082C">
        <w:rPr>
          <w:rFonts w:asciiTheme="minorHAnsi" w:hAnsiTheme="minorHAnsi" w:cstheme="minorHAnsi"/>
          <w:b/>
          <w:spacing w:val="-3"/>
          <w:sz w:val="22"/>
          <w:szCs w:val="22"/>
        </w:rPr>
        <w:t>Quality Improvement</w:t>
      </w:r>
    </w:p>
    <w:p w14:paraId="66B830FD" w14:textId="77777777" w:rsidR="00ED1A46" w:rsidRPr="00A7082C" w:rsidRDefault="00ED1A46" w:rsidP="0072611C">
      <w:pPr>
        <w:tabs>
          <w:tab w:val="left" w:pos="720"/>
        </w:tabs>
        <w:suppressAutoHyphens/>
        <w:ind w:left="720"/>
        <w:rPr>
          <w:rFonts w:asciiTheme="minorHAnsi" w:hAnsiTheme="minorHAnsi" w:cstheme="minorHAnsi"/>
          <w:b/>
          <w:spacing w:val="-3"/>
          <w:sz w:val="22"/>
          <w:szCs w:val="22"/>
        </w:rPr>
      </w:pPr>
    </w:p>
    <w:p w14:paraId="433C5A7D" w14:textId="77777777" w:rsidR="00ED1A46" w:rsidRPr="00A7082C" w:rsidRDefault="00ED1A46" w:rsidP="0072611C">
      <w:pPr>
        <w:tabs>
          <w:tab w:val="left" w:pos="720"/>
        </w:tabs>
        <w:suppressAutoHyphens/>
        <w:ind w:left="720"/>
        <w:rPr>
          <w:rFonts w:asciiTheme="minorHAnsi" w:hAnsiTheme="minorHAnsi" w:cstheme="minorHAnsi"/>
          <w:b/>
          <w:spacing w:val="-3"/>
          <w:sz w:val="22"/>
          <w:szCs w:val="22"/>
        </w:rPr>
      </w:pPr>
      <w:r w:rsidRPr="00A7082C">
        <w:rPr>
          <w:rFonts w:asciiTheme="minorHAnsi" w:hAnsiTheme="minorHAnsi" w:cstheme="minorHAnsi"/>
          <w:b/>
          <w:spacing w:val="-3"/>
          <w:sz w:val="22"/>
          <w:szCs w:val="22"/>
        </w:rPr>
        <w:t>Contractor is required to participate in the following activities:</w:t>
      </w:r>
    </w:p>
    <w:p w14:paraId="7D683B8F" w14:textId="77777777" w:rsidR="00ED1A46" w:rsidRPr="00A7082C" w:rsidRDefault="00ED1A46" w:rsidP="0072611C">
      <w:pPr>
        <w:tabs>
          <w:tab w:val="left" w:pos="720"/>
        </w:tabs>
        <w:suppressAutoHyphens/>
        <w:ind w:left="720"/>
        <w:rPr>
          <w:rFonts w:asciiTheme="minorHAnsi" w:hAnsiTheme="minorHAnsi" w:cstheme="minorHAnsi"/>
          <w:b/>
          <w:spacing w:val="-3"/>
          <w:sz w:val="22"/>
          <w:szCs w:val="22"/>
          <w:highlight w:val="yellow"/>
        </w:rPr>
      </w:pPr>
    </w:p>
    <w:p w14:paraId="22C1C819" w14:textId="77777777" w:rsidR="00AB553F" w:rsidRPr="00A7082C" w:rsidRDefault="00AB553F" w:rsidP="0072611C">
      <w:pPr>
        <w:numPr>
          <w:ilvl w:val="0"/>
          <w:numId w:val="90"/>
        </w:numPr>
        <w:tabs>
          <w:tab w:val="left" w:pos="72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Report incidents and sentinel events to </w:t>
      </w:r>
      <w:r w:rsidR="00E80A40" w:rsidRPr="00A7082C">
        <w:rPr>
          <w:rFonts w:asciiTheme="minorHAnsi" w:hAnsiTheme="minorHAnsi" w:cstheme="minorHAnsi"/>
          <w:spacing w:val="-3"/>
          <w:sz w:val="22"/>
          <w:szCs w:val="22"/>
        </w:rPr>
        <w:t xml:space="preserve">the </w:t>
      </w:r>
      <w:r w:rsidR="00A45F03" w:rsidRPr="00A7082C">
        <w:rPr>
          <w:rFonts w:asciiTheme="minorHAnsi" w:hAnsiTheme="minorHAnsi" w:cstheme="minorHAnsi"/>
          <w:spacing w:val="-3"/>
          <w:sz w:val="22"/>
          <w:szCs w:val="22"/>
        </w:rPr>
        <w:t>AC</w:t>
      </w:r>
      <w:r w:rsidRPr="00A7082C">
        <w:rPr>
          <w:rFonts w:asciiTheme="minorHAnsi" w:hAnsiTheme="minorHAnsi" w:cstheme="minorHAnsi"/>
          <w:spacing w:val="-3"/>
          <w:sz w:val="22"/>
          <w:szCs w:val="22"/>
        </w:rPr>
        <w:t>HCH internal quality committee</w:t>
      </w:r>
    </w:p>
    <w:p w14:paraId="7F263754" w14:textId="77777777" w:rsidR="00AB553F" w:rsidRPr="00A7082C" w:rsidRDefault="00AB553F" w:rsidP="0072611C">
      <w:pPr>
        <w:numPr>
          <w:ilvl w:val="0"/>
          <w:numId w:val="90"/>
        </w:numPr>
        <w:tabs>
          <w:tab w:val="left" w:pos="72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Attend quarterly Contractor quality meetings</w:t>
      </w:r>
    </w:p>
    <w:p w14:paraId="78257FF5" w14:textId="77777777" w:rsidR="00AB553F" w:rsidRPr="00A7082C" w:rsidRDefault="00AB553F" w:rsidP="0072611C">
      <w:pPr>
        <w:numPr>
          <w:ilvl w:val="0"/>
          <w:numId w:val="90"/>
        </w:numPr>
        <w:tabs>
          <w:tab w:val="left" w:pos="72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Identify and report issues related to program/clinic effectiveness that impact ability to implement program model</w:t>
      </w:r>
      <w:r w:rsidR="003873FE" w:rsidRPr="00A7082C">
        <w:rPr>
          <w:rFonts w:asciiTheme="minorHAnsi" w:hAnsiTheme="minorHAnsi" w:cstheme="minorHAnsi"/>
          <w:spacing w:val="-3"/>
          <w:sz w:val="22"/>
          <w:szCs w:val="22"/>
        </w:rPr>
        <w:t xml:space="preserve"> to internal</w:t>
      </w:r>
      <w:r w:rsidR="00ED1A46" w:rsidRPr="00A7082C">
        <w:rPr>
          <w:rFonts w:asciiTheme="minorHAnsi" w:hAnsiTheme="minorHAnsi" w:cstheme="minorHAnsi"/>
          <w:spacing w:val="-3"/>
          <w:sz w:val="22"/>
          <w:szCs w:val="22"/>
        </w:rPr>
        <w:t xml:space="preserve"> </w:t>
      </w:r>
      <w:r w:rsidR="00A45F03" w:rsidRPr="00A7082C">
        <w:rPr>
          <w:rFonts w:asciiTheme="minorHAnsi" w:hAnsiTheme="minorHAnsi" w:cstheme="minorHAnsi"/>
          <w:spacing w:val="-3"/>
          <w:sz w:val="22"/>
          <w:szCs w:val="22"/>
        </w:rPr>
        <w:t>AC</w:t>
      </w:r>
      <w:r w:rsidR="00ED1A46" w:rsidRPr="00A7082C">
        <w:rPr>
          <w:rFonts w:asciiTheme="minorHAnsi" w:hAnsiTheme="minorHAnsi" w:cstheme="minorHAnsi"/>
          <w:spacing w:val="-3"/>
          <w:sz w:val="22"/>
          <w:szCs w:val="22"/>
        </w:rPr>
        <w:t>HCH</w:t>
      </w:r>
      <w:r w:rsidR="003873FE" w:rsidRPr="00A7082C">
        <w:rPr>
          <w:rFonts w:asciiTheme="minorHAnsi" w:hAnsiTheme="minorHAnsi" w:cstheme="minorHAnsi"/>
          <w:spacing w:val="-3"/>
          <w:sz w:val="22"/>
          <w:szCs w:val="22"/>
        </w:rPr>
        <w:t xml:space="preserve"> quality committee</w:t>
      </w:r>
      <w:r w:rsidR="00ED1A46" w:rsidRPr="00A7082C">
        <w:rPr>
          <w:rFonts w:asciiTheme="minorHAnsi" w:hAnsiTheme="minorHAnsi" w:cstheme="minorHAnsi"/>
          <w:spacing w:val="-3"/>
          <w:sz w:val="22"/>
          <w:szCs w:val="22"/>
        </w:rPr>
        <w:t>.</w:t>
      </w:r>
      <w:r w:rsidR="003873FE" w:rsidRPr="00A7082C">
        <w:rPr>
          <w:rFonts w:asciiTheme="minorHAnsi" w:hAnsiTheme="minorHAnsi" w:cstheme="minorHAnsi"/>
          <w:spacing w:val="-3"/>
          <w:sz w:val="22"/>
          <w:szCs w:val="22"/>
        </w:rPr>
        <w:t xml:space="preserve"> </w:t>
      </w:r>
    </w:p>
    <w:p w14:paraId="51AAD051" w14:textId="77777777" w:rsidR="00C3723F" w:rsidRPr="00A7082C" w:rsidRDefault="00C3723F" w:rsidP="0072611C">
      <w:pPr>
        <w:numPr>
          <w:ilvl w:val="0"/>
          <w:numId w:val="90"/>
        </w:numPr>
        <w:tabs>
          <w:tab w:val="left" w:pos="720"/>
        </w:tabs>
        <w:suppressAutoHyphens/>
        <w:rPr>
          <w:rFonts w:asciiTheme="minorHAnsi" w:hAnsiTheme="minorHAnsi" w:cstheme="minorHAnsi"/>
          <w:spacing w:val="-3"/>
          <w:sz w:val="22"/>
          <w:szCs w:val="22"/>
        </w:rPr>
      </w:pPr>
      <w:r w:rsidRPr="00A7082C">
        <w:rPr>
          <w:rFonts w:asciiTheme="minorHAnsi" w:hAnsiTheme="minorHAnsi" w:cstheme="minorHAnsi"/>
          <w:spacing w:val="-3"/>
          <w:sz w:val="22"/>
          <w:szCs w:val="22"/>
        </w:rPr>
        <w:t>Participate in two data “deep dive” site visits per contract year.</w:t>
      </w:r>
    </w:p>
    <w:p w14:paraId="21068613" w14:textId="77777777" w:rsidR="00AB553F" w:rsidRPr="00A7082C" w:rsidRDefault="00AB553F" w:rsidP="0072611C">
      <w:pPr>
        <w:pStyle w:val="ListParagraph"/>
        <w:numPr>
          <w:ilvl w:val="0"/>
          <w:numId w:val="90"/>
        </w:numPr>
        <w:tabs>
          <w:tab w:val="left" w:pos="720"/>
        </w:tabs>
        <w:suppressAutoHyphens/>
        <w:rPr>
          <w:rFonts w:asciiTheme="minorHAnsi" w:hAnsiTheme="minorHAnsi" w:cstheme="minorHAnsi"/>
          <w:sz w:val="22"/>
          <w:szCs w:val="22"/>
        </w:rPr>
      </w:pPr>
      <w:r w:rsidRPr="00A7082C">
        <w:rPr>
          <w:rFonts w:asciiTheme="minorHAnsi" w:hAnsiTheme="minorHAnsi" w:cstheme="minorHAnsi"/>
          <w:sz w:val="22"/>
          <w:szCs w:val="22"/>
        </w:rPr>
        <w:t>Patient Satisfaction</w:t>
      </w:r>
      <w:r w:rsidR="00ED1A46" w:rsidRPr="00A7082C">
        <w:rPr>
          <w:rFonts w:asciiTheme="minorHAnsi" w:hAnsiTheme="minorHAnsi" w:cstheme="minorHAnsi"/>
          <w:sz w:val="22"/>
          <w:szCs w:val="22"/>
        </w:rPr>
        <w:t>/Experience</w:t>
      </w:r>
      <w:r w:rsidRPr="00A7082C">
        <w:rPr>
          <w:rFonts w:asciiTheme="minorHAnsi" w:hAnsiTheme="minorHAnsi" w:cstheme="minorHAnsi"/>
          <w:sz w:val="22"/>
          <w:szCs w:val="22"/>
        </w:rPr>
        <w:t xml:space="preserve"> Surveys</w:t>
      </w:r>
      <w:r w:rsidR="00ED1A46" w:rsidRPr="00A7082C">
        <w:rPr>
          <w:rFonts w:asciiTheme="minorHAnsi" w:hAnsiTheme="minorHAnsi" w:cstheme="minorHAnsi"/>
          <w:sz w:val="22"/>
          <w:szCs w:val="22"/>
        </w:rPr>
        <w:t xml:space="preserve"> </w:t>
      </w:r>
    </w:p>
    <w:p w14:paraId="125247CB" w14:textId="77777777" w:rsidR="006D49EA" w:rsidRPr="00A7082C" w:rsidRDefault="00AB553F" w:rsidP="0072611C">
      <w:pPr>
        <w:pStyle w:val="ListParagraph"/>
        <w:tabs>
          <w:tab w:val="left" w:pos="720"/>
        </w:tabs>
        <w:suppressAutoHyphens/>
        <w:ind w:left="1440"/>
        <w:rPr>
          <w:rFonts w:asciiTheme="minorHAnsi" w:hAnsiTheme="minorHAnsi" w:cstheme="minorHAnsi"/>
          <w:sz w:val="22"/>
          <w:szCs w:val="22"/>
        </w:rPr>
      </w:pPr>
      <w:r w:rsidRPr="00A7082C">
        <w:rPr>
          <w:rFonts w:asciiTheme="minorHAnsi" w:hAnsiTheme="minorHAnsi" w:cstheme="minorHAnsi"/>
          <w:sz w:val="22"/>
          <w:szCs w:val="22"/>
        </w:rPr>
        <w:t>Contractor shall administer the ACHCH patient experience survey with client</w:t>
      </w:r>
      <w:r w:rsidR="00E80A40" w:rsidRPr="00A7082C">
        <w:rPr>
          <w:rFonts w:asciiTheme="minorHAnsi" w:hAnsiTheme="minorHAnsi" w:cstheme="minorHAnsi"/>
          <w:sz w:val="22"/>
          <w:szCs w:val="22"/>
        </w:rPr>
        <w:t>s</w:t>
      </w:r>
      <w:r w:rsidRPr="00A7082C">
        <w:rPr>
          <w:rFonts w:asciiTheme="minorHAnsi" w:hAnsiTheme="minorHAnsi" w:cstheme="minorHAnsi"/>
          <w:sz w:val="22"/>
          <w:szCs w:val="22"/>
        </w:rPr>
        <w:t xml:space="preserve"> served by the Contractor under this contract.  Contractor shall use a designated data collection and analysis tool to provide periodic feedback on patient satisfaction and experience to Health Care for the Homeless leadership and its own </w:t>
      </w:r>
    </w:p>
    <w:p w14:paraId="7998F5C2" w14:textId="77777777" w:rsidR="00AB553F" w:rsidRPr="00A7082C" w:rsidRDefault="00AB553F" w:rsidP="0072611C">
      <w:pPr>
        <w:pStyle w:val="ListParagraph"/>
        <w:tabs>
          <w:tab w:val="left" w:pos="720"/>
        </w:tabs>
        <w:suppressAutoHyphens/>
        <w:ind w:left="1440"/>
        <w:rPr>
          <w:rFonts w:asciiTheme="minorHAnsi" w:hAnsiTheme="minorHAnsi" w:cstheme="minorHAnsi"/>
          <w:sz w:val="22"/>
          <w:szCs w:val="22"/>
        </w:rPr>
      </w:pPr>
      <w:r w:rsidRPr="00A7082C">
        <w:rPr>
          <w:rFonts w:asciiTheme="minorHAnsi" w:hAnsiTheme="minorHAnsi" w:cstheme="minorHAnsi"/>
          <w:sz w:val="22"/>
          <w:szCs w:val="22"/>
        </w:rPr>
        <w:t>program/</w:t>
      </w:r>
      <w:r w:rsidR="00E80A40" w:rsidRPr="00A7082C">
        <w:rPr>
          <w:rFonts w:asciiTheme="minorHAnsi" w:hAnsiTheme="minorHAnsi" w:cstheme="minorHAnsi"/>
          <w:sz w:val="22"/>
          <w:szCs w:val="22"/>
        </w:rPr>
        <w:t xml:space="preserve"> </w:t>
      </w:r>
      <w:r w:rsidRPr="00A7082C">
        <w:rPr>
          <w:rFonts w:asciiTheme="minorHAnsi" w:hAnsiTheme="minorHAnsi" w:cstheme="minorHAnsi"/>
          <w:sz w:val="22"/>
          <w:szCs w:val="22"/>
        </w:rPr>
        <w:t>management team. Health Care for the Homeless reserves the right to conduct periodic quality audits of hard copy patient surveys.</w:t>
      </w:r>
    </w:p>
    <w:p w14:paraId="7C190A76" w14:textId="77777777" w:rsidR="00AB553F" w:rsidRPr="00A7082C" w:rsidRDefault="006D49EA" w:rsidP="0072611C">
      <w:pPr>
        <w:numPr>
          <w:ilvl w:val="0"/>
          <w:numId w:val="3"/>
        </w:numPr>
        <w:tabs>
          <w:tab w:val="left" w:pos="720"/>
        </w:tabs>
        <w:suppressAutoHyphens/>
        <w:ind w:left="1440" w:hanging="360"/>
        <w:rPr>
          <w:rFonts w:asciiTheme="minorHAnsi" w:hAnsiTheme="minorHAnsi" w:cstheme="minorHAnsi"/>
          <w:spacing w:val="-3"/>
          <w:sz w:val="22"/>
          <w:szCs w:val="22"/>
        </w:rPr>
      </w:pPr>
      <w:r w:rsidRPr="00A7082C">
        <w:rPr>
          <w:rFonts w:asciiTheme="minorHAnsi" w:hAnsiTheme="minorHAnsi" w:cstheme="minorHAnsi"/>
          <w:spacing w:val="-3"/>
          <w:sz w:val="22"/>
          <w:szCs w:val="22"/>
        </w:rPr>
        <w:lastRenderedPageBreak/>
        <w:t>Alameda County HCH will provide technical assistance support to Street Health Teams twice monthly in the field.</w:t>
      </w:r>
    </w:p>
    <w:p w14:paraId="67B33BCA" w14:textId="77777777" w:rsidR="00AB553F" w:rsidRPr="00A7082C" w:rsidRDefault="00AB553F" w:rsidP="0072611C">
      <w:pPr>
        <w:tabs>
          <w:tab w:val="left" w:pos="720"/>
        </w:tabs>
        <w:suppressAutoHyphens/>
        <w:ind w:left="720"/>
        <w:rPr>
          <w:rFonts w:asciiTheme="minorHAnsi" w:hAnsiTheme="minorHAnsi" w:cstheme="minorHAnsi"/>
          <w:b/>
          <w:spacing w:val="-3"/>
          <w:sz w:val="22"/>
          <w:szCs w:val="22"/>
        </w:rPr>
      </w:pPr>
    </w:p>
    <w:p w14:paraId="62099603" w14:textId="77777777" w:rsidR="001D2E9C" w:rsidRPr="00A7082C" w:rsidRDefault="001D2E9C" w:rsidP="001D2E9C">
      <w:pPr>
        <w:numPr>
          <w:ilvl w:val="0"/>
          <w:numId w:val="10"/>
        </w:numPr>
        <w:tabs>
          <w:tab w:val="left" w:pos="720"/>
        </w:tabs>
        <w:suppressAutoHyphens/>
        <w:rPr>
          <w:rFonts w:asciiTheme="minorHAnsi" w:hAnsiTheme="minorHAnsi" w:cstheme="minorHAnsi"/>
          <w:b/>
          <w:spacing w:val="-3"/>
          <w:sz w:val="22"/>
          <w:szCs w:val="22"/>
        </w:rPr>
      </w:pPr>
      <w:r w:rsidRPr="00A7082C">
        <w:rPr>
          <w:rFonts w:asciiTheme="minorHAnsi" w:hAnsiTheme="minorHAnsi" w:cstheme="minorHAnsi"/>
          <w:b/>
          <w:spacing w:val="-3"/>
          <w:sz w:val="22"/>
          <w:szCs w:val="22"/>
        </w:rPr>
        <w:t xml:space="preserve">Certification/Licensure </w:t>
      </w:r>
    </w:p>
    <w:p w14:paraId="24CCE4EE" w14:textId="77777777" w:rsidR="001D2E9C" w:rsidRPr="00A7082C" w:rsidRDefault="001D2E9C" w:rsidP="001D2E9C">
      <w:pPr>
        <w:suppressAutoHyphens/>
        <w:ind w:left="720"/>
        <w:rPr>
          <w:rFonts w:asciiTheme="minorHAnsi" w:hAnsiTheme="minorHAnsi" w:cstheme="minorHAnsi"/>
          <w:i/>
          <w:color w:val="3366FF"/>
          <w:spacing w:val="-3"/>
          <w:sz w:val="22"/>
          <w:szCs w:val="22"/>
        </w:rPr>
      </w:pPr>
      <w:r w:rsidRPr="00A7082C">
        <w:rPr>
          <w:rFonts w:asciiTheme="minorHAnsi" w:hAnsiTheme="minorHAnsi" w:cstheme="minorHAnsi"/>
          <w:spacing w:val="-3"/>
          <w:sz w:val="22"/>
          <w:szCs w:val="22"/>
        </w:rPr>
        <w:t>Contractor shall have and maintain current:</w:t>
      </w:r>
      <w:r w:rsidRPr="00A7082C">
        <w:rPr>
          <w:rFonts w:asciiTheme="minorHAnsi" w:hAnsiTheme="minorHAnsi" w:cstheme="minorHAnsi"/>
          <w:i/>
          <w:color w:val="3366FF"/>
          <w:spacing w:val="-3"/>
          <w:sz w:val="22"/>
          <w:szCs w:val="22"/>
        </w:rPr>
        <w:t xml:space="preserve"> </w:t>
      </w:r>
    </w:p>
    <w:p w14:paraId="63775141" w14:textId="77777777" w:rsidR="001D2E9C" w:rsidRPr="00A7082C" w:rsidRDefault="001D2E9C" w:rsidP="001D2E9C">
      <w:pPr>
        <w:suppressAutoHyphens/>
        <w:ind w:left="720"/>
        <w:rPr>
          <w:rFonts w:asciiTheme="minorHAnsi" w:hAnsiTheme="minorHAnsi" w:cstheme="minorHAnsi"/>
          <w:spacing w:val="-3"/>
          <w:sz w:val="22"/>
          <w:szCs w:val="22"/>
        </w:rPr>
      </w:pPr>
    </w:p>
    <w:p w14:paraId="73751FCC"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maintain all required licenses and special permits issued by federal, state, and local agencies to the services it provides, including but not limited to the California Health and Safety Code, Division 2, and Title 22 and Title 17 Code of Regulations, or successors thereto.</w:t>
      </w:r>
    </w:p>
    <w:p w14:paraId="6F51D89B"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p>
    <w:p w14:paraId="31EFAA1F"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obtain and maintain credentialing under the Alameda Alliance for Health and Anthem Blue Cross.</w:t>
      </w:r>
    </w:p>
    <w:p w14:paraId="525E2BD2" w14:textId="77777777" w:rsidR="00AC7849" w:rsidRPr="00A7082C" w:rsidRDefault="00AC7849" w:rsidP="00AC7849">
      <w:pPr>
        <w:tabs>
          <w:tab w:val="left" w:pos="0"/>
        </w:tabs>
        <w:suppressAutoHyphens/>
        <w:ind w:left="990"/>
        <w:jc w:val="both"/>
        <w:rPr>
          <w:rFonts w:asciiTheme="minorHAnsi" w:hAnsiTheme="minorHAnsi" w:cstheme="minorHAnsi"/>
          <w:b/>
          <w:spacing w:val="-3"/>
          <w:sz w:val="22"/>
          <w:szCs w:val="22"/>
        </w:rPr>
      </w:pPr>
    </w:p>
    <w:p w14:paraId="01C3F8DA"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maintain certification to participate in the Medicare and Medi-Cal programs under Title 18 and 19 of the federal Social Security Act, and/or all other such future programs necessary to fulfill its obligation under this Agreement.</w:t>
      </w:r>
    </w:p>
    <w:p w14:paraId="562E6357"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p>
    <w:p w14:paraId="4CA5D786"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r w:rsidRPr="00A7082C">
        <w:rPr>
          <w:rFonts w:asciiTheme="minorHAnsi" w:hAnsiTheme="minorHAnsi" w:cstheme="minorHAnsi"/>
          <w:spacing w:val="-3"/>
          <w:sz w:val="22"/>
          <w:szCs w:val="22"/>
        </w:rPr>
        <w:t>Contractor shall notify the contract manager immediately by telephone, and in writing within five days, when there is a change in the license and/or certification of any program, service, department, or facility providing services under this Agreement.</w:t>
      </w:r>
    </w:p>
    <w:p w14:paraId="114A1523" w14:textId="77777777" w:rsidR="00AC7849" w:rsidRPr="00A7082C" w:rsidRDefault="00AC7849" w:rsidP="00AC7849">
      <w:pPr>
        <w:tabs>
          <w:tab w:val="left" w:pos="0"/>
        </w:tabs>
        <w:suppressAutoHyphens/>
        <w:ind w:left="990"/>
        <w:jc w:val="both"/>
        <w:rPr>
          <w:rFonts w:asciiTheme="minorHAnsi" w:hAnsiTheme="minorHAnsi" w:cstheme="minorHAnsi"/>
          <w:spacing w:val="-3"/>
          <w:sz w:val="22"/>
          <w:szCs w:val="22"/>
        </w:rPr>
      </w:pPr>
    </w:p>
    <w:p w14:paraId="621990F1" w14:textId="77777777" w:rsidR="00AC7849" w:rsidRPr="00A7082C" w:rsidRDefault="00AC7849" w:rsidP="00AC7849">
      <w:pPr>
        <w:tabs>
          <w:tab w:val="left" w:pos="0"/>
        </w:tabs>
        <w:ind w:left="990"/>
        <w:jc w:val="both"/>
        <w:rPr>
          <w:rFonts w:asciiTheme="minorHAnsi" w:hAnsiTheme="minorHAnsi" w:cstheme="minorHAnsi"/>
          <w:sz w:val="22"/>
          <w:szCs w:val="22"/>
        </w:rPr>
      </w:pPr>
      <w:r w:rsidRPr="00A7082C">
        <w:rPr>
          <w:rFonts w:asciiTheme="minorHAnsi" w:hAnsiTheme="minorHAnsi" w:cstheme="minorHAnsi"/>
          <w:sz w:val="22"/>
          <w:szCs w:val="22"/>
        </w:rPr>
        <w:t>Contractor shall ensure that all personnel are licensed, certified, and credentialed in accordance with all legal requirements, and are qualified by training and experience to perform the services they are assigned to perform.</w:t>
      </w:r>
    </w:p>
    <w:p w14:paraId="09DA545B" w14:textId="77777777" w:rsidR="00AC7849" w:rsidRPr="00A7082C" w:rsidRDefault="00AC7849" w:rsidP="00AC7849">
      <w:pPr>
        <w:tabs>
          <w:tab w:val="left" w:pos="0"/>
        </w:tabs>
        <w:ind w:left="990"/>
        <w:jc w:val="both"/>
        <w:rPr>
          <w:rFonts w:asciiTheme="minorHAnsi" w:hAnsiTheme="minorHAnsi" w:cstheme="minorHAnsi"/>
          <w:sz w:val="22"/>
          <w:szCs w:val="22"/>
        </w:rPr>
      </w:pPr>
    </w:p>
    <w:p w14:paraId="17E2E2A1" w14:textId="4B5598B8" w:rsidR="00AC7849" w:rsidRPr="00A7082C" w:rsidRDefault="00AC7849" w:rsidP="00AC7849">
      <w:pPr>
        <w:tabs>
          <w:tab w:val="left" w:pos="0"/>
        </w:tabs>
        <w:ind w:left="990"/>
        <w:jc w:val="both"/>
        <w:rPr>
          <w:rFonts w:asciiTheme="minorHAnsi" w:hAnsiTheme="minorHAnsi" w:cstheme="minorHAnsi"/>
          <w:sz w:val="22"/>
          <w:szCs w:val="22"/>
        </w:rPr>
      </w:pPr>
      <w:r w:rsidRPr="00A7082C">
        <w:rPr>
          <w:rFonts w:asciiTheme="minorHAnsi" w:hAnsiTheme="minorHAnsi" w:cstheme="minorHAnsi"/>
          <w:sz w:val="22"/>
          <w:szCs w:val="22"/>
        </w:rPr>
        <w:t xml:space="preserve">As a contractor providing services within the ACHCH health center </w:t>
      </w:r>
      <w:r w:rsidR="00274649" w:rsidRPr="00A7082C">
        <w:rPr>
          <w:rFonts w:asciiTheme="minorHAnsi" w:hAnsiTheme="minorHAnsi" w:cstheme="minorHAnsi"/>
          <w:sz w:val="22"/>
          <w:szCs w:val="22"/>
        </w:rPr>
        <w:t xml:space="preserve">scope of project, </w:t>
      </w:r>
      <w:r w:rsidR="00F16B42" w:rsidRPr="00A7082C">
        <w:rPr>
          <w:rFonts w:asciiTheme="minorHAnsi" w:hAnsiTheme="minorHAnsi" w:cstheme="minorHAnsi"/>
          <w:sz w:val="22"/>
          <w:szCs w:val="22"/>
        </w:rPr>
        <w:t>Tri-City</w:t>
      </w:r>
      <w:r w:rsidR="00274649" w:rsidRPr="00A7082C">
        <w:rPr>
          <w:rFonts w:asciiTheme="minorHAnsi" w:hAnsiTheme="minorHAnsi" w:cstheme="minorHAnsi"/>
          <w:sz w:val="22"/>
          <w:szCs w:val="22"/>
        </w:rPr>
        <w:t xml:space="preserve"> Street </w:t>
      </w:r>
      <w:r w:rsidR="00527905" w:rsidRPr="00A7082C">
        <w:rPr>
          <w:rFonts w:asciiTheme="minorHAnsi" w:hAnsiTheme="minorHAnsi" w:cstheme="minorHAnsi"/>
          <w:sz w:val="22"/>
          <w:szCs w:val="22"/>
        </w:rPr>
        <w:t>Health</w:t>
      </w:r>
      <w:r w:rsidR="00274649" w:rsidRPr="00A7082C">
        <w:rPr>
          <w:rFonts w:asciiTheme="minorHAnsi" w:hAnsiTheme="minorHAnsi" w:cstheme="minorHAnsi"/>
          <w:sz w:val="22"/>
          <w:szCs w:val="22"/>
        </w:rPr>
        <w:t xml:space="preserve"> Outreach Team</w:t>
      </w:r>
      <w:r w:rsidRPr="00A7082C">
        <w:rPr>
          <w:rFonts w:asciiTheme="minorHAnsi" w:hAnsiTheme="minorHAnsi" w:cstheme="minorHAnsi"/>
          <w:sz w:val="22"/>
          <w:szCs w:val="22"/>
        </w:rPr>
        <w:t xml:space="preserve"> is responsible for maintaining its operations, including development and implementation of its own operating procedures, in compliance with HRSA Health Center Program requirements listed under Health Center Program Statute- Section 330 of the Public Health Service (PHS) Act (42 U.S.C §254b), as defined in the most recent version of HRSQ’s Health Center Program Compliance</w:t>
      </w:r>
      <w:r w:rsidR="00284FFC" w:rsidRPr="00A7082C">
        <w:rPr>
          <w:rFonts w:asciiTheme="minorHAnsi" w:hAnsiTheme="minorHAnsi" w:cstheme="minorHAnsi"/>
          <w:sz w:val="22"/>
          <w:szCs w:val="22"/>
        </w:rPr>
        <w:t xml:space="preserve"> Manual.  Additionally, </w:t>
      </w:r>
      <w:r w:rsidR="00F16B42" w:rsidRPr="00A7082C">
        <w:rPr>
          <w:rFonts w:asciiTheme="minorHAnsi" w:hAnsiTheme="minorHAnsi" w:cstheme="minorHAnsi"/>
          <w:sz w:val="22"/>
          <w:szCs w:val="22"/>
        </w:rPr>
        <w:t>Tri-City</w:t>
      </w:r>
      <w:r w:rsidRPr="00A7082C">
        <w:rPr>
          <w:rFonts w:asciiTheme="minorHAnsi" w:hAnsiTheme="minorHAnsi" w:cstheme="minorHAnsi"/>
          <w:sz w:val="22"/>
          <w:szCs w:val="22"/>
        </w:rPr>
        <w:t xml:space="preserve"> must comply with any homeless population-specific ACHCH health center policies, such as Sliding Scale Fee Discount policy.  All clinical and enabling services reported to ACHCH must be included in the most current ACHCH HRSA health center scope of project.</w:t>
      </w:r>
    </w:p>
    <w:p w14:paraId="761CFD79" w14:textId="77777777" w:rsidR="001D2E9C" w:rsidRPr="00A7082C" w:rsidRDefault="001D2E9C" w:rsidP="00F261F8">
      <w:pPr>
        <w:suppressAutoHyphens/>
        <w:ind w:left="720"/>
        <w:rPr>
          <w:rFonts w:asciiTheme="minorHAnsi" w:hAnsiTheme="minorHAnsi" w:cstheme="minorHAnsi"/>
          <w:spacing w:val="-3"/>
          <w:sz w:val="22"/>
          <w:szCs w:val="22"/>
        </w:rPr>
      </w:pPr>
    </w:p>
    <w:p w14:paraId="5134F3A2" w14:textId="77777777" w:rsidR="00F73BA6" w:rsidRPr="00A7082C" w:rsidRDefault="00F73BA6" w:rsidP="004B3E82">
      <w:pPr>
        <w:numPr>
          <w:ilvl w:val="0"/>
          <w:numId w:val="10"/>
        </w:numPr>
        <w:tabs>
          <w:tab w:val="left" w:pos="720"/>
        </w:tabs>
        <w:suppressAutoHyphens/>
        <w:rPr>
          <w:rFonts w:asciiTheme="minorHAnsi" w:hAnsiTheme="minorHAnsi" w:cstheme="minorHAnsi"/>
          <w:b/>
          <w:spacing w:val="-3"/>
          <w:sz w:val="22"/>
          <w:szCs w:val="22"/>
        </w:rPr>
      </w:pPr>
      <w:r w:rsidRPr="00A7082C">
        <w:rPr>
          <w:rFonts w:asciiTheme="minorHAnsi" w:hAnsiTheme="minorHAnsi" w:cstheme="minorHAnsi"/>
          <w:b/>
          <w:spacing w:val="-3"/>
          <w:sz w:val="22"/>
          <w:szCs w:val="22"/>
        </w:rPr>
        <w:t xml:space="preserve">Other Requirements </w:t>
      </w:r>
    </w:p>
    <w:p w14:paraId="77735E3F" w14:textId="77777777" w:rsidR="00BC79CD" w:rsidRPr="00A7082C" w:rsidRDefault="00BC79CD" w:rsidP="0072611C">
      <w:pPr>
        <w:numPr>
          <w:ilvl w:val="0"/>
          <w:numId w:val="100"/>
        </w:numPr>
        <w:tabs>
          <w:tab w:val="left" w:pos="1080"/>
        </w:tabs>
        <w:suppressAutoHyphens/>
        <w:ind w:left="1080"/>
        <w:rPr>
          <w:rFonts w:asciiTheme="minorHAnsi" w:hAnsiTheme="minorHAnsi" w:cstheme="minorHAnsi"/>
          <w:spacing w:val="-3"/>
          <w:sz w:val="22"/>
          <w:szCs w:val="22"/>
        </w:rPr>
      </w:pPr>
      <w:r w:rsidRPr="00A7082C">
        <w:rPr>
          <w:rFonts w:asciiTheme="minorHAnsi" w:hAnsiTheme="minorHAnsi" w:cstheme="minorHAnsi"/>
          <w:spacing w:val="-3"/>
          <w:sz w:val="22"/>
          <w:szCs w:val="22"/>
        </w:rPr>
        <w:t>It is the responsibility of the contractor to ensure that all services are provided in accordance with pertinent laws, regulations, codes and permits; professionally recognized standards; prevailing standards of medical practice in the community; and all provisions of this contract, including record-keeping and reporting requirements, whether provided by Contractor at a Contractor site, or through referral to an outside provider.</w:t>
      </w:r>
    </w:p>
    <w:p w14:paraId="1FF39345" w14:textId="77777777" w:rsidR="00BC79CD" w:rsidRPr="00A7082C" w:rsidRDefault="00BC79CD" w:rsidP="0072611C">
      <w:pPr>
        <w:tabs>
          <w:tab w:val="left" w:pos="1080"/>
        </w:tabs>
        <w:ind w:left="1080" w:hanging="360"/>
        <w:rPr>
          <w:rFonts w:asciiTheme="minorHAnsi" w:hAnsiTheme="minorHAnsi" w:cstheme="minorHAnsi"/>
          <w:spacing w:val="-3"/>
          <w:sz w:val="22"/>
          <w:szCs w:val="22"/>
        </w:rPr>
      </w:pPr>
    </w:p>
    <w:p w14:paraId="5E65859F" w14:textId="77777777" w:rsidR="00BC79CD" w:rsidRPr="00A7082C" w:rsidRDefault="00BC79CD" w:rsidP="0072611C">
      <w:pPr>
        <w:numPr>
          <w:ilvl w:val="0"/>
          <w:numId w:val="100"/>
        </w:numPr>
        <w:tabs>
          <w:tab w:val="left" w:pos="1080"/>
        </w:tabs>
        <w:ind w:left="108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Contractor shall deliver health services that demonstrate a high quality of care as defined by prevailing professional standards, by HCSA, and by consumers of these services. These services shall be provided by Contractor in a manner consistent with principles of professional practice and ethical conduct and reflect concern for the acceptability, accessibility, and cost of services. </w:t>
      </w:r>
    </w:p>
    <w:p w14:paraId="77C41081" w14:textId="77777777" w:rsidR="00BC79CD" w:rsidRPr="00A7082C" w:rsidRDefault="00BC79CD" w:rsidP="0072611C">
      <w:pPr>
        <w:tabs>
          <w:tab w:val="left" w:pos="1080"/>
        </w:tabs>
        <w:ind w:left="1080" w:hanging="360"/>
        <w:rPr>
          <w:rFonts w:asciiTheme="minorHAnsi" w:hAnsiTheme="minorHAnsi" w:cstheme="minorHAnsi"/>
          <w:spacing w:val="-3"/>
          <w:sz w:val="22"/>
          <w:szCs w:val="22"/>
        </w:rPr>
      </w:pPr>
    </w:p>
    <w:p w14:paraId="37BA2CB6" w14:textId="77777777" w:rsidR="00BC79CD" w:rsidRPr="00A7082C" w:rsidRDefault="00A3723F" w:rsidP="0072611C">
      <w:pPr>
        <w:tabs>
          <w:tab w:val="left" w:pos="1080"/>
        </w:tabs>
        <w:ind w:left="1080" w:hanging="36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3.   </w:t>
      </w:r>
      <w:r w:rsidR="00BC79CD" w:rsidRPr="00A7082C">
        <w:rPr>
          <w:rFonts w:asciiTheme="minorHAnsi" w:hAnsiTheme="minorHAnsi" w:cstheme="minorHAnsi"/>
          <w:spacing w:val="-3"/>
          <w:sz w:val="22"/>
          <w:szCs w:val="22"/>
        </w:rPr>
        <w:t xml:space="preserve">Contractor shall promptly handle complaints, appeals, and grievances. An individual may file a complaint, appeal or grievance with the County or the Contractor. If an individual files a complaint, appeal, or grievance with Contractor, the county delegates to Contractor the responsibility of handling in a professional manner and in accordance with all County policies that complaint, appeal or grievance. </w:t>
      </w:r>
      <w:r w:rsidR="00BC79CD" w:rsidRPr="00A7082C">
        <w:rPr>
          <w:rFonts w:asciiTheme="minorHAnsi" w:hAnsiTheme="minorHAnsi" w:cstheme="minorHAnsi"/>
          <w:spacing w:val="-3"/>
          <w:sz w:val="22"/>
          <w:szCs w:val="22"/>
        </w:rPr>
        <w:lastRenderedPageBreak/>
        <w:t>At no time shall an individual’s medical condition be permitted to deteriorate because of delay in provision of care that Contractor disputes. Fiscal and administrative concerns shall not influence the independence of the medical decision-making process to resolve any medical disputes between an individual and Contractor. Contractor shall establish and maintain a written policy which describes the Contractor’s internal process for resolving patient and potential patient complaints and grievances. The policy shall be made available for review upon County’s request. The Contractor shall designate a contact person for the County to contact regarding complaints, appeals and grievances that are filed with the County.</w:t>
      </w:r>
    </w:p>
    <w:p w14:paraId="7C5201BA" w14:textId="77777777" w:rsidR="00BC79CD" w:rsidRPr="00A7082C" w:rsidRDefault="00BC79CD" w:rsidP="0072611C">
      <w:pPr>
        <w:tabs>
          <w:tab w:val="left" w:pos="1080"/>
        </w:tabs>
        <w:ind w:left="1080" w:hanging="360"/>
        <w:rPr>
          <w:rFonts w:asciiTheme="minorHAnsi" w:hAnsiTheme="minorHAnsi" w:cstheme="minorHAnsi"/>
          <w:spacing w:val="-3"/>
          <w:sz w:val="22"/>
          <w:szCs w:val="22"/>
        </w:rPr>
      </w:pPr>
    </w:p>
    <w:p w14:paraId="711944F0" w14:textId="77777777" w:rsidR="00BC79CD" w:rsidRPr="00A7082C" w:rsidRDefault="00BC79CD" w:rsidP="0072611C">
      <w:pPr>
        <w:numPr>
          <w:ilvl w:val="0"/>
          <w:numId w:val="102"/>
        </w:numPr>
        <w:tabs>
          <w:tab w:val="left" w:pos="1080"/>
        </w:tabs>
        <w:ind w:left="1080"/>
        <w:rPr>
          <w:rFonts w:asciiTheme="minorHAnsi" w:hAnsiTheme="minorHAnsi" w:cstheme="minorHAnsi"/>
          <w:sz w:val="22"/>
          <w:szCs w:val="22"/>
        </w:rPr>
      </w:pPr>
      <w:r w:rsidRPr="00A7082C">
        <w:rPr>
          <w:rFonts w:asciiTheme="minorHAnsi" w:hAnsiTheme="minorHAnsi" w:cstheme="minorHAnsi"/>
          <w:sz w:val="22"/>
          <w:szCs w:val="22"/>
        </w:rPr>
        <w:t>Th</w:t>
      </w:r>
      <w:r w:rsidRPr="00A7082C">
        <w:rPr>
          <w:rFonts w:asciiTheme="minorHAnsi" w:hAnsiTheme="minorHAnsi" w:cstheme="minorHAnsi"/>
          <w:bCs/>
          <w:sz w:val="22"/>
          <w:szCs w:val="22"/>
        </w:rPr>
        <w:t>e Alameda County Health Care for the Homeless is funded by taxpayers’ dollars. As such, it is important that the public be informed about the organizations that are receiving funds through Alameda County Health Care Services Agency (HCSA). Therefore, Contractor shall acknowledge the use of Health Care for the Homeless funding in statements or printed materials as outlined in the guidelines listed below:</w:t>
      </w:r>
    </w:p>
    <w:p w14:paraId="71769B81" w14:textId="77777777" w:rsidR="00BC79CD" w:rsidRPr="00A7082C" w:rsidRDefault="00BC79CD" w:rsidP="0072611C">
      <w:pPr>
        <w:tabs>
          <w:tab w:val="left" w:pos="720"/>
          <w:tab w:val="left" w:pos="1080"/>
        </w:tabs>
        <w:suppressAutoHyphens/>
        <w:ind w:left="1080"/>
        <w:rPr>
          <w:rFonts w:asciiTheme="minorHAnsi" w:hAnsiTheme="minorHAnsi" w:cstheme="minorHAnsi"/>
          <w:b/>
          <w:spacing w:val="-3"/>
          <w:sz w:val="22"/>
          <w:szCs w:val="22"/>
        </w:rPr>
      </w:pPr>
    </w:p>
    <w:p w14:paraId="6E38887D" w14:textId="77777777" w:rsidR="009D62C7" w:rsidRPr="00A7082C" w:rsidRDefault="00284FFC" w:rsidP="0072611C">
      <w:pPr>
        <w:tabs>
          <w:tab w:val="left" w:pos="1800"/>
        </w:tabs>
        <w:ind w:left="1080"/>
        <w:rPr>
          <w:rFonts w:asciiTheme="minorHAnsi" w:hAnsiTheme="minorHAnsi" w:cstheme="minorHAnsi"/>
          <w:bCs/>
          <w:sz w:val="22"/>
          <w:szCs w:val="22"/>
        </w:rPr>
      </w:pPr>
      <w:r w:rsidRPr="00A7082C">
        <w:rPr>
          <w:rFonts w:asciiTheme="minorHAnsi" w:hAnsiTheme="minorHAnsi" w:cstheme="minorHAnsi"/>
          <w:spacing w:val="-3"/>
          <w:sz w:val="22"/>
          <w:szCs w:val="22"/>
        </w:rPr>
        <w:t>a. Contractor</w:t>
      </w:r>
      <w:r w:rsidR="009D62C7" w:rsidRPr="00A7082C">
        <w:rPr>
          <w:rFonts w:asciiTheme="minorHAnsi" w:hAnsiTheme="minorHAnsi" w:cstheme="minorHAnsi"/>
          <w:bCs/>
          <w:sz w:val="22"/>
          <w:szCs w:val="22"/>
        </w:rPr>
        <w:t xml:space="preserve"> shall announce funding award only after</w:t>
      </w:r>
      <w:r w:rsidR="00A3723F" w:rsidRPr="00A7082C">
        <w:rPr>
          <w:rFonts w:asciiTheme="minorHAnsi" w:hAnsiTheme="minorHAnsi" w:cstheme="minorHAnsi"/>
          <w:bCs/>
          <w:sz w:val="22"/>
          <w:szCs w:val="22"/>
        </w:rPr>
        <w:t xml:space="preserve"> th</w:t>
      </w:r>
      <w:r w:rsidR="009D62C7" w:rsidRPr="00A7082C">
        <w:rPr>
          <w:rFonts w:asciiTheme="minorHAnsi" w:hAnsiTheme="minorHAnsi" w:cstheme="minorHAnsi"/>
          <w:bCs/>
          <w:sz w:val="22"/>
          <w:szCs w:val="22"/>
        </w:rPr>
        <w:t xml:space="preserve">e contract has been fully executed and announcement of activities have been discussed with the </w:t>
      </w:r>
      <w:r w:rsidR="00D30B26" w:rsidRPr="00A7082C">
        <w:rPr>
          <w:rFonts w:asciiTheme="minorHAnsi" w:hAnsiTheme="minorHAnsi" w:cstheme="minorHAnsi"/>
          <w:bCs/>
          <w:sz w:val="22"/>
          <w:szCs w:val="22"/>
        </w:rPr>
        <w:t>Health Care for the Homeless</w:t>
      </w:r>
      <w:r w:rsidR="009D62C7" w:rsidRPr="00A7082C">
        <w:rPr>
          <w:rFonts w:asciiTheme="minorHAnsi" w:hAnsiTheme="minorHAnsi" w:cstheme="minorHAnsi"/>
          <w:bCs/>
          <w:sz w:val="22"/>
          <w:szCs w:val="22"/>
        </w:rPr>
        <w:t xml:space="preserve"> Administrator.</w:t>
      </w:r>
    </w:p>
    <w:p w14:paraId="09D92185" w14:textId="77777777" w:rsidR="00442C80" w:rsidRPr="00A7082C" w:rsidRDefault="00442C80" w:rsidP="0072611C">
      <w:pPr>
        <w:tabs>
          <w:tab w:val="left" w:pos="1800"/>
        </w:tabs>
        <w:ind w:left="1080"/>
        <w:rPr>
          <w:rFonts w:asciiTheme="minorHAnsi" w:hAnsiTheme="minorHAnsi" w:cstheme="minorHAnsi"/>
          <w:sz w:val="22"/>
          <w:szCs w:val="22"/>
        </w:rPr>
      </w:pPr>
    </w:p>
    <w:p w14:paraId="69E79367" w14:textId="77777777" w:rsidR="009D62C7" w:rsidRPr="00A7082C" w:rsidRDefault="00A3723F" w:rsidP="0072611C">
      <w:pPr>
        <w:tabs>
          <w:tab w:val="left" w:pos="1440"/>
        </w:tabs>
        <w:ind w:left="1080" w:hanging="360"/>
        <w:rPr>
          <w:rFonts w:asciiTheme="minorHAnsi" w:hAnsiTheme="minorHAnsi" w:cstheme="minorHAnsi"/>
          <w:bCs/>
          <w:sz w:val="22"/>
          <w:szCs w:val="22"/>
        </w:rPr>
      </w:pPr>
      <w:r w:rsidRPr="00A7082C">
        <w:rPr>
          <w:rFonts w:asciiTheme="minorHAnsi" w:hAnsiTheme="minorHAnsi" w:cstheme="minorHAnsi"/>
          <w:bCs/>
          <w:sz w:val="22"/>
          <w:szCs w:val="22"/>
        </w:rPr>
        <w:t xml:space="preserve">       b. </w:t>
      </w:r>
      <w:r w:rsidR="009D62C7" w:rsidRPr="00A7082C">
        <w:rPr>
          <w:rFonts w:asciiTheme="minorHAnsi" w:hAnsiTheme="minorHAnsi" w:cstheme="minorHAnsi"/>
          <w:bCs/>
          <w:sz w:val="22"/>
          <w:szCs w:val="22"/>
        </w:rPr>
        <w:t>Contractor shall agree to use official attribution logos and language provided by HCSA for promotional materials, public awareness campaigns and/or special events.</w:t>
      </w:r>
    </w:p>
    <w:p w14:paraId="740EB713" w14:textId="77777777" w:rsidR="00442C80" w:rsidRPr="00A7082C" w:rsidRDefault="00442C80" w:rsidP="0072611C">
      <w:pPr>
        <w:tabs>
          <w:tab w:val="left" w:pos="1440"/>
        </w:tabs>
        <w:ind w:left="1080" w:hanging="360"/>
        <w:rPr>
          <w:rFonts w:asciiTheme="minorHAnsi" w:hAnsiTheme="minorHAnsi" w:cstheme="minorHAnsi"/>
          <w:sz w:val="22"/>
          <w:szCs w:val="22"/>
        </w:rPr>
      </w:pPr>
    </w:p>
    <w:p w14:paraId="739239E0" w14:textId="77777777" w:rsidR="009D62C7" w:rsidRPr="00A7082C" w:rsidRDefault="00A3723F" w:rsidP="0072611C">
      <w:pPr>
        <w:tabs>
          <w:tab w:val="left" w:pos="1440"/>
        </w:tabs>
        <w:ind w:left="1080" w:hanging="360"/>
        <w:rPr>
          <w:rFonts w:asciiTheme="minorHAnsi" w:hAnsiTheme="minorHAnsi" w:cstheme="minorHAnsi"/>
          <w:bCs/>
          <w:sz w:val="22"/>
          <w:szCs w:val="22"/>
        </w:rPr>
      </w:pPr>
      <w:r w:rsidRPr="00A7082C">
        <w:rPr>
          <w:rFonts w:asciiTheme="minorHAnsi" w:hAnsiTheme="minorHAnsi" w:cstheme="minorHAnsi"/>
          <w:bCs/>
          <w:sz w:val="22"/>
          <w:szCs w:val="22"/>
        </w:rPr>
        <w:t xml:space="preserve">       c. </w:t>
      </w:r>
      <w:r w:rsidR="009D62C7" w:rsidRPr="00A7082C">
        <w:rPr>
          <w:rFonts w:asciiTheme="minorHAnsi" w:hAnsiTheme="minorHAnsi" w:cstheme="minorHAnsi"/>
          <w:bCs/>
          <w:sz w:val="22"/>
          <w:szCs w:val="22"/>
        </w:rPr>
        <w:t xml:space="preserve">Contractor shall acknowledge </w:t>
      </w:r>
      <w:r w:rsidR="00D30B26" w:rsidRPr="00A7082C">
        <w:rPr>
          <w:rFonts w:asciiTheme="minorHAnsi" w:hAnsiTheme="minorHAnsi" w:cstheme="minorHAnsi"/>
          <w:bCs/>
          <w:sz w:val="22"/>
          <w:szCs w:val="22"/>
        </w:rPr>
        <w:t>Health Care for the Homeless</w:t>
      </w:r>
      <w:r w:rsidR="009D62C7" w:rsidRPr="00A7082C">
        <w:rPr>
          <w:rFonts w:asciiTheme="minorHAnsi" w:hAnsiTheme="minorHAnsi" w:cstheme="minorHAnsi"/>
          <w:bCs/>
          <w:sz w:val="22"/>
          <w:szCs w:val="22"/>
        </w:rPr>
        <w:t xml:space="preserve"> funding in all materials produced for the purpose of public education and outreach regarding the recipient’s funded project. These materials would include, but are not limited to, brochures, flyers, media ads or public service announcements, presentations and handouts, telephone hold messages and outdoor ads. All printed materials and promotional products will include the following language:</w:t>
      </w:r>
    </w:p>
    <w:p w14:paraId="4BC34ED2" w14:textId="77777777" w:rsidR="00442C80" w:rsidRPr="00A7082C" w:rsidRDefault="00442C80" w:rsidP="0072611C">
      <w:pPr>
        <w:tabs>
          <w:tab w:val="left" w:pos="1440"/>
        </w:tabs>
        <w:ind w:left="1080" w:hanging="360"/>
        <w:rPr>
          <w:rFonts w:asciiTheme="minorHAnsi" w:hAnsiTheme="minorHAnsi" w:cstheme="minorHAnsi"/>
          <w:sz w:val="22"/>
          <w:szCs w:val="22"/>
        </w:rPr>
      </w:pPr>
    </w:p>
    <w:p w14:paraId="1EB39F4A" w14:textId="77777777" w:rsidR="009D62C7" w:rsidRPr="00A7082C" w:rsidRDefault="009D62C7" w:rsidP="0072611C">
      <w:pPr>
        <w:numPr>
          <w:ilvl w:val="2"/>
          <w:numId w:val="98"/>
        </w:numPr>
        <w:rPr>
          <w:rFonts w:asciiTheme="minorHAnsi" w:hAnsiTheme="minorHAnsi" w:cstheme="minorHAnsi"/>
          <w:b/>
          <w:sz w:val="22"/>
          <w:szCs w:val="22"/>
        </w:rPr>
      </w:pPr>
      <w:r w:rsidRPr="00A7082C">
        <w:rPr>
          <w:rFonts w:asciiTheme="minorHAnsi" w:hAnsiTheme="minorHAnsi" w:cstheme="minorHAnsi"/>
          <w:b/>
          <w:bCs/>
          <w:sz w:val="22"/>
          <w:szCs w:val="22"/>
        </w:rPr>
        <w:t xml:space="preserve">Funded by Alameda County </w:t>
      </w:r>
      <w:r w:rsidR="00D30B26" w:rsidRPr="00A7082C">
        <w:rPr>
          <w:rFonts w:asciiTheme="minorHAnsi" w:hAnsiTheme="minorHAnsi" w:cstheme="minorHAnsi"/>
          <w:b/>
          <w:bCs/>
          <w:sz w:val="22"/>
          <w:szCs w:val="22"/>
        </w:rPr>
        <w:t>Health Care for the Homeless</w:t>
      </w:r>
    </w:p>
    <w:p w14:paraId="6BF29AEB" w14:textId="77777777" w:rsidR="00A3723F" w:rsidRPr="00A7082C" w:rsidRDefault="00A3723F" w:rsidP="0072611C">
      <w:pPr>
        <w:ind w:left="2160"/>
        <w:rPr>
          <w:rFonts w:asciiTheme="minorHAnsi" w:hAnsiTheme="minorHAnsi" w:cstheme="minorHAnsi"/>
          <w:b/>
          <w:sz w:val="22"/>
          <w:szCs w:val="22"/>
        </w:rPr>
      </w:pPr>
    </w:p>
    <w:p w14:paraId="552E1CAF" w14:textId="77777777" w:rsidR="009D62C7" w:rsidRPr="00A7082C" w:rsidRDefault="00A3723F" w:rsidP="0072611C">
      <w:pPr>
        <w:tabs>
          <w:tab w:val="left" w:pos="1440"/>
        </w:tabs>
        <w:ind w:left="720"/>
        <w:rPr>
          <w:rFonts w:asciiTheme="minorHAnsi" w:hAnsiTheme="minorHAnsi" w:cstheme="minorHAnsi"/>
          <w:sz w:val="22"/>
          <w:szCs w:val="22"/>
        </w:rPr>
      </w:pPr>
      <w:r w:rsidRPr="00A7082C">
        <w:rPr>
          <w:rFonts w:asciiTheme="minorHAnsi" w:hAnsiTheme="minorHAnsi" w:cstheme="minorHAnsi"/>
          <w:bCs/>
          <w:sz w:val="22"/>
          <w:szCs w:val="22"/>
        </w:rPr>
        <w:t xml:space="preserve">       d. </w:t>
      </w:r>
      <w:r w:rsidR="009D62C7" w:rsidRPr="00A7082C">
        <w:rPr>
          <w:rFonts w:asciiTheme="minorHAnsi" w:hAnsiTheme="minorHAnsi" w:cstheme="minorHAnsi"/>
          <w:bCs/>
          <w:sz w:val="22"/>
          <w:szCs w:val="22"/>
        </w:rPr>
        <w:t xml:space="preserve">Materials produced with </w:t>
      </w:r>
      <w:r w:rsidR="00D30B26" w:rsidRPr="00A7082C">
        <w:rPr>
          <w:rFonts w:asciiTheme="minorHAnsi" w:hAnsiTheme="minorHAnsi" w:cstheme="minorHAnsi"/>
          <w:bCs/>
          <w:sz w:val="22"/>
          <w:szCs w:val="22"/>
        </w:rPr>
        <w:t>Health Care for the Homeless</w:t>
      </w:r>
      <w:r w:rsidR="009D62C7" w:rsidRPr="00A7082C">
        <w:rPr>
          <w:rFonts w:asciiTheme="minorHAnsi" w:hAnsiTheme="minorHAnsi" w:cstheme="minorHAnsi"/>
          <w:bCs/>
          <w:sz w:val="22"/>
          <w:szCs w:val="22"/>
        </w:rPr>
        <w:t xml:space="preserve"> funding may be reproduced only if no changes are made to the content or design of the material, it contains the appropriate acknowledgement of funding from </w:t>
      </w:r>
      <w:r w:rsidR="00D30B26" w:rsidRPr="00A7082C">
        <w:rPr>
          <w:rFonts w:asciiTheme="minorHAnsi" w:hAnsiTheme="minorHAnsi" w:cstheme="minorHAnsi"/>
          <w:bCs/>
          <w:sz w:val="22"/>
          <w:szCs w:val="22"/>
        </w:rPr>
        <w:t>Health Care for the Homeless</w:t>
      </w:r>
      <w:r w:rsidR="009D62C7" w:rsidRPr="00A7082C">
        <w:rPr>
          <w:rFonts w:asciiTheme="minorHAnsi" w:hAnsiTheme="minorHAnsi" w:cstheme="minorHAnsi"/>
          <w:bCs/>
          <w:sz w:val="22"/>
          <w:szCs w:val="22"/>
        </w:rPr>
        <w:t>, and the recipient will not be additionally reimbursed for use or reproduction.</w:t>
      </w:r>
    </w:p>
    <w:p w14:paraId="650F5464" w14:textId="77777777" w:rsidR="00BC79CD" w:rsidRPr="00A7082C" w:rsidRDefault="00BC79CD" w:rsidP="0072611C">
      <w:pPr>
        <w:tabs>
          <w:tab w:val="left" w:pos="1080"/>
        </w:tabs>
        <w:ind w:left="1080"/>
        <w:rPr>
          <w:rFonts w:asciiTheme="minorHAnsi" w:hAnsiTheme="minorHAnsi" w:cstheme="minorHAnsi"/>
          <w:sz w:val="22"/>
          <w:szCs w:val="22"/>
        </w:rPr>
      </w:pPr>
    </w:p>
    <w:p w14:paraId="182572F9" w14:textId="77777777" w:rsidR="009D62C7" w:rsidRPr="00A7082C" w:rsidRDefault="00A3723F" w:rsidP="0072611C">
      <w:pPr>
        <w:tabs>
          <w:tab w:val="left" w:pos="1080"/>
        </w:tabs>
        <w:ind w:left="1080"/>
        <w:rPr>
          <w:rFonts w:asciiTheme="minorHAnsi" w:hAnsiTheme="minorHAnsi" w:cstheme="minorHAnsi"/>
          <w:sz w:val="22"/>
          <w:szCs w:val="22"/>
        </w:rPr>
      </w:pPr>
      <w:r w:rsidRPr="00A7082C">
        <w:rPr>
          <w:rFonts w:asciiTheme="minorHAnsi" w:hAnsiTheme="minorHAnsi" w:cstheme="minorHAnsi"/>
          <w:sz w:val="22"/>
          <w:szCs w:val="22"/>
        </w:rPr>
        <w:t xml:space="preserve">e. </w:t>
      </w:r>
      <w:r w:rsidR="009D62C7" w:rsidRPr="00A7082C">
        <w:rPr>
          <w:rFonts w:asciiTheme="minorHAnsi" w:hAnsiTheme="minorHAnsi" w:cstheme="minorHAnsi"/>
          <w:sz w:val="22"/>
          <w:szCs w:val="22"/>
        </w:rPr>
        <w:t>Alameda County reserves the right to request additional information. The approval of County to a requested change shall not release Contractor from its obligations under this Agreement.</w:t>
      </w:r>
    </w:p>
    <w:p w14:paraId="6FB86A7C" w14:textId="77777777" w:rsidR="009D62C7" w:rsidRPr="00A7082C" w:rsidRDefault="009D62C7" w:rsidP="00DB28B8">
      <w:pPr>
        <w:suppressAutoHyphens/>
        <w:ind w:left="720"/>
        <w:rPr>
          <w:rFonts w:asciiTheme="minorHAnsi" w:hAnsiTheme="minorHAnsi" w:cstheme="minorHAnsi"/>
          <w:sz w:val="22"/>
          <w:szCs w:val="22"/>
        </w:rPr>
      </w:pPr>
    </w:p>
    <w:p w14:paraId="10DA0173" w14:textId="77777777" w:rsidR="00F73BA6" w:rsidRPr="00A7082C" w:rsidRDefault="00F73BA6" w:rsidP="004B3E82">
      <w:pPr>
        <w:pStyle w:val="ListParagraph"/>
        <w:numPr>
          <w:ilvl w:val="0"/>
          <w:numId w:val="10"/>
        </w:numPr>
        <w:tabs>
          <w:tab w:val="left" w:pos="720"/>
        </w:tabs>
        <w:suppressAutoHyphens/>
        <w:rPr>
          <w:rFonts w:asciiTheme="minorHAnsi" w:hAnsiTheme="minorHAnsi" w:cstheme="minorHAnsi"/>
          <w:sz w:val="22"/>
          <w:szCs w:val="22"/>
        </w:rPr>
      </w:pPr>
      <w:r w:rsidRPr="00A7082C">
        <w:rPr>
          <w:rFonts w:asciiTheme="minorHAnsi" w:hAnsiTheme="minorHAnsi" w:cstheme="minorHAnsi"/>
          <w:b/>
          <w:sz w:val="22"/>
          <w:szCs w:val="22"/>
        </w:rPr>
        <w:t>Entirety of Agreement</w:t>
      </w:r>
    </w:p>
    <w:p w14:paraId="1676498F" w14:textId="77777777" w:rsidR="00F73BA6" w:rsidRPr="00A7082C" w:rsidRDefault="00F73BA6" w:rsidP="00DB28B8">
      <w:pPr>
        <w:ind w:left="72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Contractor shall abide by all </w:t>
      </w:r>
      <w:r w:rsidR="007A414A" w:rsidRPr="00A7082C">
        <w:rPr>
          <w:rFonts w:asciiTheme="minorHAnsi" w:hAnsiTheme="minorHAnsi" w:cstheme="minorHAnsi"/>
          <w:spacing w:val="-3"/>
          <w:sz w:val="22"/>
          <w:szCs w:val="22"/>
        </w:rPr>
        <w:t xml:space="preserve">provisions of </w:t>
      </w:r>
      <w:r w:rsidRPr="00A7082C">
        <w:rPr>
          <w:rFonts w:asciiTheme="minorHAnsi" w:hAnsiTheme="minorHAnsi" w:cstheme="minorHAnsi"/>
          <w:spacing w:val="-3"/>
          <w:sz w:val="22"/>
          <w:szCs w:val="22"/>
        </w:rPr>
        <w:t xml:space="preserve">the </w:t>
      </w:r>
      <w:r w:rsidR="007A414A" w:rsidRPr="00A7082C">
        <w:rPr>
          <w:rFonts w:asciiTheme="minorHAnsi" w:hAnsiTheme="minorHAnsi" w:cstheme="minorHAnsi"/>
          <w:spacing w:val="-3"/>
          <w:sz w:val="22"/>
          <w:szCs w:val="22"/>
        </w:rPr>
        <w:t xml:space="preserve">Human Services </w:t>
      </w:r>
      <w:r w:rsidRPr="00A7082C">
        <w:rPr>
          <w:rFonts w:asciiTheme="minorHAnsi" w:hAnsiTheme="minorHAnsi" w:cstheme="minorHAnsi"/>
          <w:spacing w:val="-3"/>
          <w:sz w:val="22"/>
          <w:szCs w:val="22"/>
        </w:rPr>
        <w:t>Master Contract General Terms and Conditions, all Exhibits</w:t>
      </w:r>
      <w:r w:rsidR="007A414A" w:rsidRPr="00A7082C">
        <w:rPr>
          <w:rFonts w:asciiTheme="minorHAnsi" w:hAnsiTheme="minorHAnsi" w:cstheme="minorHAnsi"/>
          <w:spacing w:val="-3"/>
          <w:sz w:val="22"/>
          <w:szCs w:val="22"/>
        </w:rPr>
        <w:t>,</w:t>
      </w:r>
      <w:r w:rsidRPr="00A7082C">
        <w:rPr>
          <w:rFonts w:asciiTheme="minorHAnsi" w:hAnsiTheme="minorHAnsi" w:cstheme="minorHAnsi"/>
          <w:spacing w:val="-3"/>
          <w:sz w:val="22"/>
          <w:szCs w:val="22"/>
        </w:rPr>
        <w:t xml:space="preserve"> and all Attachments that are associated with</w:t>
      </w:r>
      <w:r w:rsidR="00DB28B8" w:rsidRPr="00A7082C">
        <w:rPr>
          <w:rFonts w:asciiTheme="minorHAnsi" w:hAnsiTheme="minorHAnsi" w:cstheme="minorHAnsi"/>
          <w:spacing w:val="-3"/>
          <w:sz w:val="22"/>
          <w:szCs w:val="22"/>
        </w:rPr>
        <w:t xml:space="preserve"> and included in this contract.</w:t>
      </w:r>
    </w:p>
    <w:p w14:paraId="52F0AFF1" w14:textId="77777777" w:rsidR="00F73BA6" w:rsidRPr="00A7082C" w:rsidRDefault="00F73BA6" w:rsidP="00DB28B8">
      <w:pPr>
        <w:ind w:left="720"/>
        <w:rPr>
          <w:rFonts w:asciiTheme="minorHAnsi" w:hAnsiTheme="minorHAnsi" w:cstheme="minorHAnsi"/>
          <w:spacing w:val="-3"/>
          <w:sz w:val="22"/>
          <w:szCs w:val="22"/>
        </w:rPr>
      </w:pPr>
    </w:p>
    <w:p w14:paraId="769A84D8" w14:textId="77777777" w:rsidR="00F73BA6" w:rsidRPr="00A7082C" w:rsidRDefault="00F73BA6" w:rsidP="00DB28B8">
      <w:pPr>
        <w:ind w:left="720"/>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Contractor agrees to the supplemental terms and conditions </w:t>
      </w:r>
      <w:r w:rsidR="007A414A" w:rsidRPr="00A7082C">
        <w:rPr>
          <w:rFonts w:asciiTheme="minorHAnsi" w:hAnsiTheme="minorHAnsi" w:cstheme="minorHAnsi"/>
          <w:spacing w:val="-3"/>
          <w:sz w:val="22"/>
          <w:szCs w:val="22"/>
        </w:rPr>
        <w:t xml:space="preserve">contained in the following </w:t>
      </w:r>
      <w:r w:rsidRPr="00A7082C">
        <w:rPr>
          <w:rFonts w:asciiTheme="minorHAnsi" w:hAnsiTheme="minorHAnsi" w:cstheme="minorHAnsi"/>
          <w:spacing w:val="-3"/>
          <w:sz w:val="22"/>
          <w:szCs w:val="22"/>
        </w:rPr>
        <w:t>attach</w:t>
      </w:r>
      <w:r w:rsidR="007A414A" w:rsidRPr="00A7082C">
        <w:rPr>
          <w:rFonts w:asciiTheme="minorHAnsi" w:hAnsiTheme="minorHAnsi" w:cstheme="minorHAnsi"/>
          <w:spacing w:val="-3"/>
          <w:sz w:val="22"/>
          <w:szCs w:val="22"/>
        </w:rPr>
        <w:t>ments</w:t>
      </w:r>
      <w:r w:rsidR="00DB28B8" w:rsidRPr="00A7082C">
        <w:rPr>
          <w:rFonts w:asciiTheme="minorHAnsi" w:hAnsiTheme="minorHAnsi" w:cstheme="minorHAnsi"/>
          <w:spacing w:val="-3"/>
          <w:sz w:val="22"/>
          <w:szCs w:val="22"/>
        </w:rPr>
        <w:t xml:space="preserve"> to this Exhibit A: </w:t>
      </w:r>
    </w:p>
    <w:p w14:paraId="787F4F31" w14:textId="749ACC36" w:rsidR="00103BDD" w:rsidRPr="00A7082C" w:rsidRDefault="00103BDD" w:rsidP="00103BDD">
      <w:pPr>
        <w:pStyle w:val="ListParagraph"/>
        <w:numPr>
          <w:ilvl w:val="0"/>
          <w:numId w:val="110"/>
        </w:numPr>
        <w:rPr>
          <w:rFonts w:asciiTheme="minorHAnsi" w:hAnsiTheme="minorHAnsi" w:cstheme="minorHAnsi"/>
          <w:spacing w:val="-3"/>
          <w:sz w:val="22"/>
          <w:szCs w:val="22"/>
        </w:rPr>
      </w:pPr>
      <w:r w:rsidRPr="00A7082C">
        <w:rPr>
          <w:rFonts w:asciiTheme="minorHAnsi" w:hAnsiTheme="minorHAnsi" w:cstheme="minorHAnsi"/>
          <w:spacing w:val="-3"/>
          <w:sz w:val="22"/>
          <w:szCs w:val="22"/>
        </w:rPr>
        <w:t>Attachment A1 - Sample Consumer/Client Flow</w:t>
      </w:r>
    </w:p>
    <w:p w14:paraId="42484AFC" w14:textId="5BBACA85" w:rsidR="00103BDD" w:rsidRPr="00A7082C" w:rsidRDefault="00103BDD" w:rsidP="00103BDD">
      <w:pPr>
        <w:pStyle w:val="ListParagraph"/>
        <w:numPr>
          <w:ilvl w:val="0"/>
          <w:numId w:val="110"/>
        </w:numPr>
        <w:rPr>
          <w:rFonts w:asciiTheme="minorHAnsi" w:hAnsiTheme="minorHAnsi" w:cstheme="minorHAnsi"/>
          <w:spacing w:val="-3"/>
          <w:sz w:val="22"/>
          <w:szCs w:val="22"/>
        </w:rPr>
      </w:pPr>
      <w:r w:rsidRPr="00A7082C">
        <w:rPr>
          <w:rFonts w:asciiTheme="minorHAnsi" w:hAnsiTheme="minorHAnsi" w:cstheme="minorHAnsi"/>
          <w:spacing w:val="-3"/>
          <w:sz w:val="22"/>
          <w:szCs w:val="22"/>
        </w:rPr>
        <w:t>Attachment A2 - Client and Service Tracking Log Data Fields</w:t>
      </w:r>
    </w:p>
    <w:p w14:paraId="0BF3326A" w14:textId="054561F0" w:rsidR="0048740E" w:rsidRPr="00A7082C" w:rsidRDefault="0048740E" w:rsidP="0048740E">
      <w:pPr>
        <w:pStyle w:val="ListParagraph"/>
        <w:numPr>
          <w:ilvl w:val="0"/>
          <w:numId w:val="110"/>
        </w:numPr>
        <w:rPr>
          <w:rFonts w:asciiTheme="minorHAnsi" w:hAnsiTheme="minorHAnsi" w:cstheme="minorHAnsi"/>
          <w:spacing w:val="-3"/>
          <w:sz w:val="22"/>
          <w:szCs w:val="22"/>
        </w:rPr>
      </w:pPr>
      <w:r w:rsidRPr="00A7082C">
        <w:rPr>
          <w:rFonts w:asciiTheme="minorHAnsi" w:hAnsiTheme="minorHAnsi" w:cstheme="minorHAnsi"/>
          <w:spacing w:val="-3"/>
          <w:sz w:val="22"/>
          <w:szCs w:val="22"/>
        </w:rPr>
        <w:t>Attachment A3 – ACHCH Patient Visit Utilization Data Reporting</w:t>
      </w:r>
    </w:p>
    <w:p w14:paraId="61986D7B" w14:textId="77777777" w:rsidR="00241452" w:rsidRPr="00A7082C" w:rsidRDefault="00241452" w:rsidP="00241452">
      <w:pPr>
        <w:suppressAutoHyphens/>
        <w:jc w:val="center"/>
        <w:rPr>
          <w:rFonts w:asciiTheme="minorHAnsi" w:hAnsiTheme="minorHAnsi" w:cstheme="minorHAnsi"/>
          <w:b/>
          <w:sz w:val="22"/>
          <w:szCs w:val="22"/>
        </w:rPr>
      </w:pPr>
      <w:r w:rsidRPr="00A7082C">
        <w:rPr>
          <w:rFonts w:asciiTheme="minorHAnsi" w:hAnsiTheme="minorHAnsi" w:cstheme="minorHAnsi"/>
          <w:i/>
          <w:color w:val="0070C0"/>
          <w:spacing w:val="-3"/>
          <w:sz w:val="22"/>
          <w:szCs w:val="22"/>
        </w:rPr>
        <w:br w:type="page"/>
      </w:r>
      <w:r w:rsidRPr="00A7082C">
        <w:rPr>
          <w:rFonts w:asciiTheme="minorHAnsi" w:hAnsiTheme="minorHAnsi" w:cstheme="minorHAnsi"/>
          <w:b/>
          <w:sz w:val="22"/>
          <w:szCs w:val="22"/>
        </w:rPr>
        <w:lastRenderedPageBreak/>
        <w:t>EXHIBIT B</w:t>
      </w:r>
    </w:p>
    <w:p w14:paraId="2FACE08D" w14:textId="77777777" w:rsidR="00241452" w:rsidRPr="00A7082C" w:rsidRDefault="00241452" w:rsidP="00241452">
      <w:pPr>
        <w:suppressAutoHyphens/>
        <w:jc w:val="center"/>
        <w:rPr>
          <w:rFonts w:asciiTheme="minorHAnsi" w:hAnsiTheme="minorHAnsi" w:cstheme="minorHAnsi"/>
          <w:spacing w:val="-3"/>
          <w:sz w:val="22"/>
          <w:szCs w:val="22"/>
        </w:rPr>
      </w:pPr>
      <w:r w:rsidRPr="00A7082C">
        <w:rPr>
          <w:rFonts w:asciiTheme="minorHAnsi" w:hAnsiTheme="minorHAnsi" w:cstheme="minorHAnsi"/>
          <w:b/>
          <w:spacing w:val="-3"/>
          <w:sz w:val="22"/>
          <w:szCs w:val="22"/>
        </w:rPr>
        <w:t>PAYMENT TERMS</w:t>
      </w:r>
    </w:p>
    <w:p w14:paraId="162F4509" w14:textId="77777777" w:rsidR="00241452" w:rsidRPr="00A7082C" w:rsidRDefault="00241452" w:rsidP="00241452">
      <w:pPr>
        <w:jc w:val="center"/>
        <w:rPr>
          <w:rFonts w:asciiTheme="minorHAnsi" w:hAnsiTheme="minorHAnsi" w:cstheme="minorHAnsi"/>
          <w:b/>
          <w:sz w:val="22"/>
          <w:szCs w:val="22"/>
        </w:rPr>
      </w:pPr>
    </w:p>
    <w:p w14:paraId="2E782C82" w14:textId="77777777" w:rsidR="00241452" w:rsidRPr="00A7082C" w:rsidRDefault="00241452" w:rsidP="004B3E82">
      <w:pPr>
        <w:numPr>
          <w:ilvl w:val="0"/>
          <w:numId w:val="17"/>
        </w:numPr>
        <w:tabs>
          <w:tab w:val="left" w:pos="540"/>
        </w:tabs>
        <w:ind w:left="540" w:hanging="540"/>
        <w:rPr>
          <w:rFonts w:asciiTheme="minorHAnsi" w:hAnsiTheme="minorHAnsi" w:cstheme="minorHAnsi"/>
          <w:sz w:val="22"/>
          <w:szCs w:val="22"/>
        </w:rPr>
      </w:pPr>
      <w:r w:rsidRPr="00A7082C">
        <w:rPr>
          <w:rFonts w:asciiTheme="minorHAnsi" w:hAnsiTheme="minorHAnsi" w:cstheme="minorHAnsi"/>
          <w:b/>
          <w:sz w:val="22"/>
          <w:szCs w:val="22"/>
        </w:rPr>
        <w:t>Budget Summary</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1395"/>
        <w:gridCol w:w="1395"/>
      </w:tblGrid>
      <w:tr w:rsidR="00241452" w:rsidRPr="00A7082C" w14:paraId="7D822C52" w14:textId="77777777" w:rsidTr="00284CFF">
        <w:trPr>
          <w:trHeight w:val="301"/>
        </w:trPr>
        <w:tc>
          <w:tcPr>
            <w:tcW w:w="6750" w:type="dxa"/>
            <w:shd w:val="clear" w:color="auto" w:fill="000000"/>
            <w:noWrap/>
            <w:vAlign w:val="center"/>
            <w:hideMark/>
          </w:tcPr>
          <w:p w14:paraId="53504095" w14:textId="77777777" w:rsidR="00241452" w:rsidRPr="00A7082C" w:rsidRDefault="00241452" w:rsidP="00284CFF">
            <w:pPr>
              <w:rPr>
                <w:rFonts w:asciiTheme="minorHAnsi" w:hAnsiTheme="minorHAnsi" w:cstheme="minorHAnsi"/>
                <w:b/>
                <w:bCs/>
                <w:color w:val="FFFFFF"/>
                <w:sz w:val="22"/>
                <w:szCs w:val="22"/>
              </w:rPr>
            </w:pPr>
            <w:r w:rsidRPr="00A7082C">
              <w:rPr>
                <w:rFonts w:asciiTheme="minorHAnsi" w:hAnsiTheme="minorHAnsi" w:cstheme="minorHAnsi"/>
                <w:b/>
                <w:bCs/>
                <w:color w:val="FFFFFF"/>
                <w:sz w:val="22"/>
                <w:szCs w:val="22"/>
              </w:rPr>
              <w:t>Budget Item</w:t>
            </w:r>
          </w:p>
        </w:tc>
        <w:tc>
          <w:tcPr>
            <w:tcW w:w="1395" w:type="dxa"/>
            <w:shd w:val="clear" w:color="auto" w:fill="000000"/>
            <w:vAlign w:val="center"/>
          </w:tcPr>
          <w:p w14:paraId="48CA674D" w14:textId="77777777" w:rsidR="00241452" w:rsidRPr="00A7082C" w:rsidRDefault="00241452" w:rsidP="00284CFF">
            <w:pPr>
              <w:jc w:val="center"/>
              <w:rPr>
                <w:rFonts w:asciiTheme="minorHAnsi" w:hAnsiTheme="minorHAnsi" w:cstheme="minorHAnsi"/>
                <w:b/>
                <w:color w:val="FFFF00"/>
                <w:sz w:val="22"/>
                <w:szCs w:val="22"/>
              </w:rPr>
            </w:pPr>
            <w:r w:rsidRPr="00A7082C">
              <w:rPr>
                <w:rFonts w:asciiTheme="minorHAnsi" w:hAnsiTheme="minorHAnsi" w:cstheme="minorHAnsi"/>
                <w:b/>
                <w:color w:val="FFFF00"/>
                <w:sz w:val="22"/>
                <w:szCs w:val="22"/>
              </w:rPr>
              <w:t>Program Total</w:t>
            </w:r>
          </w:p>
        </w:tc>
        <w:tc>
          <w:tcPr>
            <w:tcW w:w="1395" w:type="dxa"/>
            <w:shd w:val="clear" w:color="auto" w:fill="000000"/>
            <w:noWrap/>
            <w:vAlign w:val="center"/>
            <w:hideMark/>
          </w:tcPr>
          <w:p w14:paraId="17E9C047" w14:textId="77777777" w:rsidR="00241452" w:rsidRPr="00A7082C" w:rsidRDefault="00D30B26" w:rsidP="00284CFF">
            <w:pPr>
              <w:jc w:val="center"/>
              <w:rPr>
                <w:rFonts w:asciiTheme="minorHAnsi" w:hAnsiTheme="minorHAnsi" w:cstheme="minorHAnsi"/>
                <w:b/>
                <w:color w:val="FFFF00"/>
                <w:sz w:val="22"/>
                <w:szCs w:val="22"/>
              </w:rPr>
            </w:pPr>
            <w:r w:rsidRPr="00A7082C">
              <w:rPr>
                <w:rFonts w:asciiTheme="minorHAnsi" w:hAnsiTheme="minorHAnsi" w:cstheme="minorHAnsi"/>
                <w:b/>
                <w:color w:val="FFFF00"/>
                <w:sz w:val="22"/>
                <w:szCs w:val="22"/>
              </w:rPr>
              <w:t>ACHCH</w:t>
            </w:r>
            <w:r w:rsidR="00241452" w:rsidRPr="00A7082C">
              <w:rPr>
                <w:rFonts w:asciiTheme="minorHAnsi" w:hAnsiTheme="minorHAnsi" w:cstheme="minorHAnsi"/>
                <w:b/>
                <w:color w:val="FFFF00"/>
                <w:sz w:val="22"/>
                <w:szCs w:val="22"/>
              </w:rPr>
              <w:t xml:space="preserve"> Funding</w:t>
            </w:r>
          </w:p>
        </w:tc>
      </w:tr>
      <w:tr w:rsidR="00241452" w:rsidRPr="00A7082C" w14:paraId="26D8E19C" w14:textId="77777777" w:rsidTr="00284CFF">
        <w:trPr>
          <w:trHeight w:val="301"/>
        </w:trPr>
        <w:tc>
          <w:tcPr>
            <w:tcW w:w="6750" w:type="dxa"/>
            <w:shd w:val="clear" w:color="auto" w:fill="auto"/>
            <w:noWrap/>
            <w:vAlign w:val="bottom"/>
            <w:hideMark/>
          </w:tcPr>
          <w:p w14:paraId="05EB3F67" w14:textId="77777777" w:rsidR="00241452" w:rsidRPr="00A7082C" w:rsidRDefault="00241452" w:rsidP="00284CFF">
            <w:pPr>
              <w:rPr>
                <w:rFonts w:asciiTheme="minorHAnsi" w:hAnsiTheme="minorHAnsi" w:cstheme="minorHAnsi"/>
                <w:b/>
                <w:bCs/>
                <w:color w:val="000000"/>
                <w:sz w:val="22"/>
                <w:szCs w:val="22"/>
              </w:rPr>
            </w:pPr>
            <w:r w:rsidRPr="00A7082C">
              <w:rPr>
                <w:rFonts w:asciiTheme="minorHAnsi" w:hAnsiTheme="minorHAnsi" w:cstheme="minorHAnsi"/>
                <w:b/>
                <w:bCs/>
                <w:color w:val="000000"/>
                <w:sz w:val="22"/>
                <w:szCs w:val="22"/>
              </w:rPr>
              <w:t>Personnel Expenses</w:t>
            </w:r>
          </w:p>
        </w:tc>
        <w:tc>
          <w:tcPr>
            <w:tcW w:w="1395" w:type="dxa"/>
            <w:vAlign w:val="center"/>
          </w:tcPr>
          <w:p w14:paraId="2CEBFE67" w14:textId="77777777" w:rsidR="00241452" w:rsidRPr="00A7082C" w:rsidRDefault="00241452" w:rsidP="00284CFF">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ab/>
            </w:r>
          </w:p>
        </w:tc>
        <w:tc>
          <w:tcPr>
            <w:tcW w:w="1395" w:type="dxa"/>
            <w:shd w:val="clear" w:color="auto" w:fill="auto"/>
            <w:noWrap/>
            <w:vAlign w:val="center"/>
          </w:tcPr>
          <w:p w14:paraId="748B80CB" w14:textId="77777777" w:rsidR="00241452" w:rsidRPr="00A7082C" w:rsidRDefault="00241452" w:rsidP="00284CFF">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ab/>
            </w:r>
          </w:p>
        </w:tc>
      </w:tr>
      <w:tr w:rsidR="00241452" w:rsidRPr="00A7082C" w14:paraId="4ED3EC5E" w14:textId="77777777" w:rsidTr="00241452">
        <w:trPr>
          <w:trHeight w:val="301"/>
        </w:trPr>
        <w:tc>
          <w:tcPr>
            <w:tcW w:w="6750" w:type="dxa"/>
            <w:shd w:val="clear" w:color="auto" w:fill="auto"/>
            <w:noWrap/>
            <w:vAlign w:val="bottom"/>
            <w:hideMark/>
          </w:tcPr>
          <w:p w14:paraId="6953ECDE" w14:textId="143635D4" w:rsidR="00241452" w:rsidRPr="00A7082C" w:rsidRDefault="009E3287" w:rsidP="002F4D91">
            <w:pPr>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Salaries:</w:t>
            </w:r>
          </w:p>
        </w:tc>
        <w:tc>
          <w:tcPr>
            <w:tcW w:w="1395" w:type="dxa"/>
            <w:vAlign w:val="bottom"/>
          </w:tcPr>
          <w:p w14:paraId="53B300A0" w14:textId="77777777" w:rsidR="00241452" w:rsidRPr="00A7082C" w:rsidRDefault="00241452" w:rsidP="00170076">
            <w:pPr>
              <w:jc w:val="right"/>
              <w:rPr>
                <w:rFonts w:asciiTheme="minorHAnsi" w:hAnsiTheme="minorHAnsi" w:cstheme="minorHAnsi"/>
                <w:color w:val="000000"/>
                <w:sz w:val="22"/>
                <w:szCs w:val="22"/>
              </w:rPr>
            </w:pPr>
          </w:p>
        </w:tc>
        <w:tc>
          <w:tcPr>
            <w:tcW w:w="1395" w:type="dxa"/>
            <w:shd w:val="clear" w:color="auto" w:fill="auto"/>
            <w:noWrap/>
            <w:vAlign w:val="bottom"/>
          </w:tcPr>
          <w:p w14:paraId="152BDD42" w14:textId="77777777" w:rsidR="00241452" w:rsidRPr="00A7082C" w:rsidRDefault="00241452" w:rsidP="00241452">
            <w:pPr>
              <w:jc w:val="right"/>
              <w:rPr>
                <w:rFonts w:asciiTheme="minorHAnsi" w:hAnsiTheme="minorHAnsi" w:cstheme="minorHAnsi"/>
                <w:color w:val="000000"/>
                <w:sz w:val="22"/>
                <w:szCs w:val="22"/>
              </w:rPr>
            </w:pPr>
          </w:p>
        </w:tc>
      </w:tr>
      <w:tr w:rsidR="009E3287" w:rsidRPr="00A7082C" w14:paraId="0102FD13" w14:textId="77777777" w:rsidTr="00241452">
        <w:trPr>
          <w:trHeight w:val="301"/>
        </w:trPr>
        <w:tc>
          <w:tcPr>
            <w:tcW w:w="6750" w:type="dxa"/>
            <w:shd w:val="clear" w:color="auto" w:fill="auto"/>
            <w:noWrap/>
            <w:vAlign w:val="bottom"/>
          </w:tcPr>
          <w:p w14:paraId="331F9F40" w14:textId="77777777" w:rsidR="009E3287" w:rsidRPr="00A7082C" w:rsidDel="009E3287" w:rsidRDefault="009E3287" w:rsidP="002F4D91">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Project Manager (11% FTE)</w:t>
            </w:r>
          </w:p>
        </w:tc>
        <w:tc>
          <w:tcPr>
            <w:tcW w:w="1395" w:type="dxa"/>
            <w:vAlign w:val="bottom"/>
          </w:tcPr>
          <w:p w14:paraId="5F2D3091" w14:textId="77777777" w:rsidR="009E3287" w:rsidRPr="00A7082C" w:rsidRDefault="009E3287" w:rsidP="00170076">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$13,400</w:t>
            </w:r>
          </w:p>
        </w:tc>
        <w:tc>
          <w:tcPr>
            <w:tcW w:w="1395" w:type="dxa"/>
            <w:shd w:val="clear" w:color="auto" w:fill="auto"/>
            <w:noWrap/>
            <w:vAlign w:val="bottom"/>
          </w:tcPr>
          <w:p w14:paraId="63AD0E1B" w14:textId="77777777" w:rsidR="009E3287"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$13,400</w:t>
            </w:r>
          </w:p>
        </w:tc>
      </w:tr>
      <w:tr w:rsidR="009E3287" w:rsidRPr="00A7082C" w14:paraId="7E6B5372" w14:textId="77777777" w:rsidTr="00241452">
        <w:trPr>
          <w:trHeight w:val="301"/>
        </w:trPr>
        <w:tc>
          <w:tcPr>
            <w:tcW w:w="6750" w:type="dxa"/>
            <w:shd w:val="clear" w:color="auto" w:fill="auto"/>
            <w:noWrap/>
            <w:vAlign w:val="bottom"/>
          </w:tcPr>
          <w:p w14:paraId="6AB37E84" w14:textId="77777777" w:rsidR="009E3287" w:rsidRPr="00A7082C" w:rsidDel="009E3287" w:rsidRDefault="009E3287" w:rsidP="002F4D91">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Nurse Practitioner (100% FTE)</w:t>
            </w:r>
          </w:p>
        </w:tc>
        <w:tc>
          <w:tcPr>
            <w:tcW w:w="1395" w:type="dxa"/>
            <w:vAlign w:val="bottom"/>
          </w:tcPr>
          <w:p w14:paraId="03098C23" w14:textId="77777777" w:rsidR="009E3287" w:rsidRPr="00A7082C" w:rsidRDefault="0081303E" w:rsidP="00170076">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111</w:t>
            </w:r>
            <w:r w:rsidR="009E3287" w:rsidRPr="00A7082C">
              <w:rPr>
                <w:rFonts w:asciiTheme="minorHAnsi" w:hAnsiTheme="minorHAnsi" w:cstheme="minorHAnsi"/>
                <w:color w:val="000000"/>
                <w:sz w:val="22"/>
                <w:szCs w:val="22"/>
              </w:rPr>
              <w:t>,000</w:t>
            </w:r>
          </w:p>
        </w:tc>
        <w:tc>
          <w:tcPr>
            <w:tcW w:w="1395" w:type="dxa"/>
            <w:shd w:val="clear" w:color="auto" w:fill="auto"/>
            <w:noWrap/>
            <w:vAlign w:val="bottom"/>
          </w:tcPr>
          <w:p w14:paraId="2051D529" w14:textId="77777777" w:rsidR="009E3287"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90,000</w:t>
            </w:r>
          </w:p>
        </w:tc>
      </w:tr>
      <w:tr w:rsidR="009E3287" w:rsidRPr="00A7082C" w14:paraId="22C59AAE" w14:textId="77777777" w:rsidTr="00241452">
        <w:trPr>
          <w:trHeight w:val="301"/>
        </w:trPr>
        <w:tc>
          <w:tcPr>
            <w:tcW w:w="6750" w:type="dxa"/>
            <w:shd w:val="clear" w:color="auto" w:fill="auto"/>
            <w:noWrap/>
            <w:vAlign w:val="bottom"/>
          </w:tcPr>
          <w:p w14:paraId="766D2D2E" w14:textId="77777777" w:rsidR="009E3287" w:rsidRPr="00A7082C" w:rsidDel="009E3287" w:rsidRDefault="009E3287">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L</w:t>
            </w:r>
            <w:r w:rsidR="0081303E" w:rsidRPr="00A7082C">
              <w:rPr>
                <w:rFonts w:asciiTheme="minorHAnsi" w:hAnsiTheme="minorHAnsi" w:cstheme="minorHAnsi"/>
                <w:color w:val="000000"/>
                <w:sz w:val="22"/>
                <w:szCs w:val="22"/>
              </w:rPr>
              <w:t xml:space="preserve">icensed </w:t>
            </w:r>
            <w:r w:rsidRPr="00A7082C">
              <w:rPr>
                <w:rFonts w:asciiTheme="minorHAnsi" w:hAnsiTheme="minorHAnsi" w:cstheme="minorHAnsi"/>
                <w:color w:val="000000"/>
                <w:sz w:val="22"/>
                <w:szCs w:val="22"/>
              </w:rPr>
              <w:t>S</w:t>
            </w:r>
            <w:r w:rsidR="0081303E" w:rsidRPr="00A7082C">
              <w:rPr>
                <w:rFonts w:asciiTheme="minorHAnsi" w:hAnsiTheme="minorHAnsi" w:cstheme="minorHAnsi"/>
                <w:color w:val="000000"/>
                <w:sz w:val="22"/>
                <w:szCs w:val="22"/>
              </w:rPr>
              <w:t xml:space="preserve">ocial </w:t>
            </w:r>
            <w:r w:rsidRPr="00A7082C">
              <w:rPr>
                <w:rFonts w:asciiTheme="minorHAnsi" w:hAnsiTheme="minorHAnsi" w:cstheme="minorHAnsi"/>
                <w:color w:val="000000"/>
                <w:sz w:val="22"/>
                <w:szCs w:val="22"/>
              </w:rPr>
              <w:t>W</w:t>
            </w:r>
            <w:r w:rsidR="0081303E" w:rsidRPr="00A7082C">
              <w:rPr>
                <w:rFonts w:asciiTheme="minorHAnsi" w:hAnsiTheme="minorHAnsi" w:cstheme="minorHAnsi"/>
                <w:color w:val="000000"/>
                <w:sz w:val="22"/>
                <w:szCs w:val="22"/>
              </w:rPr>
              <w:t>orker</w:t>
            </w:r>
            <w:r w:rsidRPr="00A7082C">
              <w:rPr>
                <w:rFonts w:asciiTheme="minorHAnsi" w:hAnsiTheme="minorHAnsi" w:cstheme="minorHAnsi"/>
                <w:color w:val="000000"/>
                <w:sz w:val="22"/>
                <w:szCs w:val="22"/>
              </w:rPr>
              <w:t xml:space="preserve"> (100% FTE)</w:t>
            </w:r>
          </w:p>
        </w:tc>
        <w:tc>
          <w:tcPr>
            <w:tcW w:w="1395" w:type="dxa"/>
            <w:vAlign w:val="bottom"/>
          </w:tcPr>
          <w:p w14:paraId="556B25C9" w14:textId="77777777" w:rsidR="009E3287" w:rsidRPr="00A7082C" w:rsidRDefault="0081303E" w:rsidP="00170076">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72</w:t>
            </w:r>
            <w:r w:rsidR="009E3287" w:rsidRPr="00A7082C">
              <w:rPr>
                <w:rFonts w:asciiTheme="minorHAnsi" w:hAnsiTheme="minorHAnsi" w:cstheme="minorHAnsi"/>
                <w:color w:val="000000"/>
                <w:sz w:val="22"/>
                <w:szCs w:val="22"/>
              </w:rPr>
              <w:t>,000</w:t>
            </w:r>
          </w:p>
        </w:tc>
        <w:tc>
          <w:tcPr>
            <w:tcW w:w="1395" w:type="dxa"/>
            <w:shd w:val="clear" w:color="auto" w:fill="auto"/>
            <w:noWrap/>
            <w:vAlign w:val="bottom"/>
          </w:tcPr>
          <w:p w14:paraId="0A957567" w14:textId="77777777" w:rsidR="009E3287" w:rsidRPr="00A7082C" w:rsidRDefault="008C67AB"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60,000</w:t>
            </w:r>
          </w:p>
        </w:tc>
      </w:tr>
      <w:tr w:rsidR="009E3287" w:rsidRPr="00A7082C" w14:paraId="4078C545" w14:textId="77777777" w:rsidTr="00241452">
        <w:trPr>
          <w:trHeight w:val="301"/>
        </w:trPr>
        <w:tc>
          <w:tcPr>
            <w:tcW w:w="6750" w:type="dxa"/>
            <w:shd w:val="clear" w:color="auto" w:fill="auto"/>
            <w:noWrap/>
            <w:vAlign w:val="bottom"/>
          </w:tcPr>
          <w:p w14:paraId="11CBC9C6" w14:textId="77777777" w:rsidR="009E3287" w:rsidRPr="00A7082C" w:rsidDel="009E3287" w:rsidRDefault="009E3287" w:rsidP="002F4D91">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C</w:t>
            </w:r>
            <w:r w:rsidR="0081303E" w:rsidRPr="00A7082C">
              <w:rPr>
                <w:rFonts w:asciiTheme="minorHAnsi" w:hAnsiTheme="minorHAnsi" w:cstheme="minorHAnsi"/>
                <w:color w:val="000000"/>
                <w:sz w:val="22"/>
                <w:szCs w:val="22"/>
              </w:rPr>
              <w:t xml:space="preserve">ommunity </w:t>
            </w:r>
            <w:r w:rsidRPr="00A7082C">
              <w:rPr>
                <w:rFonts w:asciiTheme="minorHAnsi" w:hAnsiTheme="minorHAnsi" w:cstheme="minorHAnsi"/>
                <w:color w:val="000000"/>
                <w:sz w:val="22"/>
                <w:szCs w:val="22"/>
              </w:rPr>
              <w:t>H</w:t>
            </w:r>
            <w:r w:rsidR="0081303E" w:rsidRPr="00A7082C">
              <w:rPr>
                <w:rFonts w:asciiTheme="minorHAnsi" w:hAnsiTheme="minorHAnsi" w:cstheme="minorHAnsi"/>
                <w:color w:val="000000"/>
                <w:sz w:val="22"/>
                <w:szCs w:val="22"/>
              </w:rPr>
              <w:t xml:space="preserve">ealth </w:t>
            </w:r>
            <w:r w:rsidRPr="00A7082C">
              <w:rPr>
                <w:rFonts w:asciiTheme="minorHAnsi" w:hAnsiTheme="minorHAnsi" w:cstheme="minorHAnsi"/>
                <w:color w:val="000000"/>
                <w:sz w:val="22"/>
                <w:szCs w:val="22"/>
              </w:rPr>
              <w:t>O</w:t>
            </w:r>
            <w:r w:rsidR="0081303E" w:rsidRPr="00A7082C">
              <w:rPr>
                <w:rFonts w:asciiTheme="minorHAnsi" w:hAnsiTheme="minorHAnsi" w:cstheme="minorHAnsi"/>
                <w:color w:val="000000"/>
                <w:sz w:val="22"/>
                <w:szCs w:val="22"/>
              </w:rPr>
              <w:t xml:space="preserve">utreach </w:t>
            </w:r>
            <w:r w:rsidRPr="00A7082C">
              <w:rPr>
                <w:rFonts w:asciiTheme="minorHAnsi" w:hAnsiTheme="minorHAnsi" w:cstheme="minorHAnsi"/>
                <w:color w:val="000000"/>
                <w:sz w:val="22"/>
                <w:szCs w:val="22"/>
              </w:rPr>
              <w:t>W</w:t>
            </w:r>
            <w:r w:rsidR="0081303E" w:rsidRPr="00A7082C">
              <w:rPr>
                <w:rFonts w:asciiTheme="minorHAnsi" w:hAnsiTheme="minorHAnsi" w:cstheme="minorHAnsi"/>
                <w:color w:val="000000"/>
                <w:sz w:val="22"/>
                <w:szCs w:val="22"/>
              </w:rPr>
              <w:t>orker</w:t>
            </w:r>
            <w:r w:rsidRPr="00A7082C">
              <w:rPr>
                <w:rFonts w:asciiTheme="minorHAnsi" w:hAnsiTheme="minorHAnsi" w:cstheme="minorHAnsi"/>
                <w:color w:val="000000"/>
                <w:sz w:val="22"/>
                <w:szCs w:val="22"/>
              </w:rPr>
              <w:t xml:space="preserve"> (100% FTE)</w:t>
            </w:r>
          </w:p>
        </w:tc>
        <w:tc>
          <w:tcPr>
            <w:tcW w:w="1395" w:type="dxa"/>
            <w:vAlign w:val="bottom"/>
          </w:tcPr>
          <w:p w14:paraId="52086C1F" w14:textId="77777777" w:rsidR="009E3287" w:rsidRPr="00A7082C" w:rsidRDefault="009E3287" w:rsidP="00170076">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52,000</w:t>
            </w:r>
          </w:p>
        </w:tc>
        <w:tc>
          <w:tcPr>
            <w:tcW w:w="1395" w:type="dxa"/>
            <w:shd w:val="clear" w:color="auto" w:fill="auto"/>
            <w:noWrap/>
            <w:vAlign w:val="bottom"/>
          </w:tcPr>
          <w:p w14:paraId="2828CE22" w14:textId="77777777" w:rsidR="009E3287"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52,000</w:t>
            </w:r>
          </w:p>
        </w:tc>
      </w:tr>
      <w:tr w:rsidR="0081303E" w:rsidRPr="00A7082C" w14:paraId="0FA0660E" w14:textId="77777777" w:rsidTr="00241452">
        <w:trPr>
          <w:trHeight w:val="301"/>
        </w:trPr>
        <w:tc>
          <w:tcPr>
            <w:tcW w:w="6750" w:type="dxa"/>
            <w:shd w:val="clear" w:color="auto" w:fill="auto"/>
            <w:noWrap/>
            <w:vAlign w:val="bottom"/>
          </w:tcPr>
          <w:p w14:paraId="7434B683" w14:textId="77777777" w:rsidR="0081303E" w:rsidRPr="00A7082C" w:rsidRDefault="0081303E" w:rsidP="002F4D91">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Care Coordinator (50%)</w:t>
            </w:r>
          </w:p>
        </w:tc>
        <w:tc>
          <w:tcPr>
            <w:tcW w:w="1395" w:type="dxa"/>
            <w:vAlign w:val="bottom"/>
          </w:tcPr>
          <w:p w14:paraId="254AC69D" w14:textId="77777777" w:rsidR="0081303E" w:rsidRPr="00A7082C" w:rsidRDefault="0081303E" w:rsidP="00170076">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26,000</w:t>
            </w:r>
          </w:p>
        </w:tc>
        <w:tc>
          <w:tcPr>
            <w:tcW w:w="1395" w:type="dxa"/>
            <w:shd w:val="clear" w:color="auto" w:fill="auto"/>
            <w:noWrap/>
            <w:vAlign w:val="bottom"/>
          </w:tcPr>
          <w:p w14:paraId="40B234CD" w14:textId="77777777" w:rsidR="0081303E"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w:t>
            </w:r>
          </w:p>
        </w:tc>
      </w:tr>
      <w:tr w:rsidR="0081303E" w:rsidRPr="00A7082C" w14:paraId="45988703" w14:textId="77777777" w:rsidTr="00241452">
        <w:trPr>
          <w:trHeight w:val="301"/>
        </w:trPr>
        <w:tc>
          <w:tcPr>
            <w:tcW w:w="6750" w:type="dxa"/>
            <w:shd w:val="clear" w:color="auto" w:fill="auto"/>
            <w:noWrap/>
            <w:vAlign w:val="bottom"/>
          </w:tcPr>
          <w:p w14:paraId="1777E8CD" w14:textId="77777777" w:rsidR="0081303E" w:rsidRPr="00A7082C" w:rsidRDefault="0081303E" w:rsidP="002F4D91">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Care Coordinator (100%)</w:t>
            </w:r>
          </w:p>
        </w:tc>
        <w:tc>
          <w:tcPr>
            <w:tcW w:w="1395" w:type="dxa"/>
            <w:vAlign w:val="bottom"/>
          </w:tcPr>
          <w:p w14:paraId="6E2ABF69" w14:textId="77777777" w:rsidR="0081303E" w:rsidRPr="00A7082C" w:rsidRDefault="000313B9" w:rsidP="00170076">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47,000</w:t>
            </w:r>
          </w:p>
        </w:tc>
        <w:tc>
          <w:tcPr>
            <w:tcW w:w="1395" w:type="dxa"/>
            <w:shd w:val="clear" w:color="auto" w:fill="auto"/>
            <w:noWrap/>
            <w:vAlign w:val="bottom"/>
          </w:tcPr>
          <w:p w14:paraId="78FE0F29" w14:textId="77777777" w:rsidR="0081303E" w:rsidRPr="00A7082C" w:rsidRDefault="000313B9"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w:t>
            </w:r>
          </w:p>
        </w:tc>
      </w:tr>
      <w:tr w:rsidR="00241452" w:rsidRPr="00A7082C" w14:paraId="5AC70A2E" w14:textId="77777777" w:rsidTr="00241452">
        <w:trPr>
          <w:trHeight w:val="301"/>
        </w:trPr>
        <w:tc>
          <w:tcPr>
            <w:tcW w:w="6750" w:type="dxa"/>
            <w:shd w:val="clear" w:color="auto" w:fill="auto"/>
            <w:noWrap/>
            <w:vAlign w:val="bottom"/>
            <w:hideMark/>
          </w:tcPr>
          <w:p w14:paraId="07806652" w14:textId="77777777" w:rsidR="00241452" w:rsidRPr="00A7082C" w:rsidRDefault="00241452"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Benefits</w:t>
            </w:r>
          </w:p>
        </w:tc>
        <w:tc>
          <w:tcPr>
            <w:tcW w:w="1395" w:type="dxa"/>
            <w:vAlign w:val="bottom"/>
          </w:tcPr>
          <w:p w14:paraId="63E1FE4D" w14:textId="77777777" w:rsidR="00241452" w:rsidRPr="00A7082C" w:rsidRDefault="00170076"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115,705</w:t>
            </w:r>
          </w:p>
        </w:tc>
        <w:tc>
          <w:tcPr>
            <w:tcW w:w="1395" w:type="dxa"/>
            <w:shd w:val="clear" w:color="auto" w:fill="auto"/>
            <w:noWrap/>
            <w:vAlign w:val="bottom"/>
          </w:tcPr>
          <w:p w14:paraId="6FE5B7BF" w14:textId="77777777" w:rsidR="00241452" w:rsidRPr="00A7082C" w:rsidRDefault="00170076"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77,545</w:t>
            </w:r>
          </w:p>
        </w:tc>
      </w:tr>
      <w:tr w:rsidR="00241452" w:rsidRPr="00A7082C" w14:paraId="735B872A" w14:textId="77777777" w:rsidTr="002F4D91">
        <w:trPr>
          <w:trHeight w:val="301"/>
        </w:trPr>
        <w:tc>
          <w:tcPr>
            <w:tcW w:w="6750" w:type="dxa"/>
            <w:shd w:val="clear" w:color="auto" w:fill="D9D9D9"/>
            <w:noWrap/>
            <w:vAlign w:val="bottom"/>
            <w:hideMark/>
          </w:tcPr>
          <w:p w14:paraId="20DE60DA" w14:textId="77777777" w:rsidR="00241452" w:rsidRPr="00A7082C" w:rsidRDefault="00241452" w:rsidP="00284CFF">
            <w:pPr>
              <w:rPr>
                <w:rFonts w:asciiTheme="minorHAnsi" w:hAnsiTheme="minorHAnsi" w:cstheme="minorHAnsi"/>
                <w:color w:val="000000"/>
                <w:sz w:val="22"/>
                <w:szCs w:val="22"/>
              </w:rPr>
            </w:pPr>
            <w:r w:rsidRPr="00A7082C">
              <w:rPr>
                <w:rFonts w:asciiTheme="minorHAnsi" w:hAnsiTheme="minorHAnsi" w:cstheme="minorHAnsi"/>
                <w:b/>
                <w:bCs/>
                <w:color w:val="000000"/>
                <w:sz w:val="22"/>
                <w:szCs w:val="22"/>
              </w:rPr>
              <w:t>Personnel Expenses Subtotal</w:t>
            </w:r>
          </w:p>
        </w:tc>
        <w:tc>
          <w:tcPr>
            <w:tcW w:w="1395" w:type="dxa"/>
            <w:shd w:val="clear" w:color="auto" w:fill="D9D9D9"/>
            <w:vAlign w:val="bottom"/>
          </w:tcPr>
          <w:p w14:paraId="0E365261" w14:textId="77777777" w:rsidR="00241452" w:rsidRPr="00A7082C" w:rsidRDefault="000313B9">
            <w:pPr>
              <w:jc w:val="right"/>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437,105</w:t>
            </w:r>
          </w:p>
        </w:tc>
        <w:tc>
          <w:tcPr>
            <w:tcW w:w="1395" w:type="dxa"/>
            <w:shd w:val="clear" w:color="auto" w:fill="D9D9D9"/>
            <w:noWrap/>
            <w:vAlign w:val="bottom"/>
          </w:tcPr>
          <w:p w14:paraId="55031C24" w14:textId="77777777" w:rsidR="00241452" w:rsidRPr="00A7082C" w:rsidRDefault="00FD6228" w:rsidP="00241452">
            <w:pPr>
              <w:jc w:val="right"/>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292,945</w:t>
            </w:r>
          </w:p>
        </w:tc>
      </w:tr>
      <w:tr w:rsidR="00241452" w:rsidRPr="00A7082C" w14:paraId="21FEB98F" w14:textId="77777777" w:rsidTr="002F4D91">
        <w:trPr>
          <w:trHeight w:val="301"/>
        </w:trPr>
        <w:tc>
          <w:tcPr>
            <w:tcW w:w="6750" w:type="dxa"/>
            <w:shd w:val="clear" w:color="auto" w:fill="auto"/>
            <w:noWrap/>
            <w:vAlign w:val="bottom"/>
            <w:hideMark/>
          </w:tcPr>
          <w:p w14:paraId="195D3A4A" w14:textId="77777777" w:rsidR="00241452" w:rsidRPr="00A7082C" w:rsidRDefault="00241452" w:rsidP="00284CFF">
            <w:pPr>
              <w:rPr>
                <w:rFonts w:asciiTheme="minorHAnsi" w:hAnsiTheme="minorHAnsi" w:cstheme="minorHAnsi"/>
                <w:color w:val="000000"/>
                <w:sz w:val="22"/>
                <w:szCs w:val="22"/>
              </w:rPr>
            </w:pPr>
          </w:p>
        </w:tc>
        <w:tc>
          <w:tcPr>
            <w:tcW w:w="1395" w:type="dxa"/>
            <w:vAlign w:val="bottom"/>
          </w:tcPr>
          <w:p w14:paraId="2891EF3E" w14:textId="77777777" w:rsidR="00241452" w:rsidRPr="00A7082C" w:rsidRDefault="00241452"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0193E682" w14:textId="77777777" w:rsidR="00241452" w:rsidRPr="00A7082C" w:rsidRDefault="00241452" w:rsidP="00241452">
            <w:pPr>
              <w:jc w:val="right"/>
              <w:rPr>
                <w:rFonts w:asciiTheme="minorHAnsi" w:hAnsiTheme="minorHAnsi" w:cstheme="minorHAnsi"/>
                <w:color w:val="000000"/>
                <w:sz w:val="22"/>
                <w:szCs w:val="22"/>
              </w:rPr>
            </w:pPr>
          </w:p>
        </w:tc>
      </w:tr>
      <w:tr w:rsidR="00241452" w:rsidRPr="00A7082C" w14:paraId="10553E3F" w14:textId="77777777" w:rsidTr="002F4D91">
        <w:trPr>
          <w:trHeight w:val="301"/>
        </w:trPr>
        <w:tc>
          <w:tcPr>
            <w:tcW w:w="6750" w:type="dxa"/>
            <w:shd w:val="clear" w:color="auto" w:fill="auto"/>
            <w:noWrap/>
            <w:vAlign w:val="bottom"/>
            <w:hideMark/>
          </w:tcPr>
          <w:p w14:paraId="6EDE9ED1" w14:textId="77777777" w:rsidR="00241452" w:rsidRPr="00A7082C" w:rsidRDefault="00241452" w:rsidP="00284CFF">
            <w:pPr>
              <w:rPr>
                <w:rFonts w:asciiTheme="minorHAnsi" w:hAnsiTheme="minorHAnsi" w:cstheme="minorHAnsi"/>
                <w:b/>
                <w:bCs/>
                <w:color w:val="000000"/>
                <w:sz w:val="22"/>
                <w:szCs w:val="22"/>
              </w:rPr>
            </w:pPr>
            <w:r w:rsidRPr="00A7082C">
              <w:rPr>
                <w:rFonts w:asciiTheme="minorHAnsi" w:hAnsiTheme="minorHAnsi" w:cstheme="minorHAnsi"/>
                <w:b/>
                <w:bCs/>
                <w:color w:val="000000"/>
                <w:sz w:val="22"/>
                <w:szCs w:val="22"/>
              </w:rPr>
              <w:t>Operating Expenses</w:t>
            </w:r>
          </w:p>
        </w:tc>
        <w:tc>
          <w:tcPr>
            <w:tcW w:w="1395" w:type="dxa"/>
            <w:vAlign w:val="bottom"/>
          </w:tcPr>
          <w:p w14:paraId="6D7FA76B" w14:textId="77777777" w:rsidR="00241452" w:rsidRPr="00A7082C" w:rsidRDefault="00241452"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55469880" w14:textId="77777777" w:rsidR="00241452" w:rsidRPr="00A7082C" w:rsidRDefault="00241452" w:rsidP="00241452">
            <w:pPr>
              <w:jc w:val="right"/>
              <w:rPr>
                <w:rFonts w:asciiTheme="minorHAnsi" w:hAnsiTheme="minorHAnsi" w:cstheme="minorHAnsi"/>
                <w:color w:val="000000"/>
                <w:sz w:val="22"/>
                <w:szCs w:val="22"/>
              </w:rPr>
            </w:pPr>
          </w:p>
        </w:tc>
      </w:tr>
      <w:tr w:rsidR="00241452" w:rsidRPr="00A7082C" w14:paraId="67994864" w14:textId="77777777" w:rsidTr="00241452">
        <w:trPr>
          <w:trHeight w:val="301"/>
        </w:trPr>
        <w:tc>
          <w:tcPr>
            <w:tcW w:w="6750" w:type="dxa"/>
            <w:shd w:val="clear" w:color="auto" w:fill="auto"/>
            <w:noWrap/>
            <w:vAlign w:val="bottom"/>
          </w:tcPr>
          <w:p w14:paraId="31419EE6" w14:textId="77777777" w:rsidR="00241452" w:rsidRPr="00A7082C" w:rsidRDefault="009E3287" w:rsidP="00284CFF">
            <w:pPr>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Travel:</w:t>
            </w:r>
          </w:p>
        </w:tc>
        <w:tc>
          <w:tcPr>
            <w:tcW w:w="1395" w:type="dxa"/>
            <w:vAlign w:val="bottom"/>
          </w:tcPr>
          <w:p w14:paraId="3D79B73F" w14:textId="77777777" w:rsidR="00241452" w:rsidRPr="00A7082C" w:rsidRDefault="00241452"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0177AFA0" w14:textId="77777777" w:rsidR="00241452" w:rsidRPr="00A7082C" w:rsidRDefault="00241452" w:rsidP="00241452">
            <w:pPr>
              <w:jc w:val="right"/>
              <w:rPr>
                <w:rFonts w:asciiTheme="minorHAnsi" w:hAnsiTheme="minorHAnsi" w:cstheme="minorHAnsi"/>
                <w:color w:val="000000"/>
                <w:sz w:val="22"/>
                <w:szCs w:val="22"/>
              </w:rPr>
            </w:pPr>
          </w:p>
        </w:tc>
      </w:tr>
      <w:tr w:rsidR="00241452" w:rsidRPr="00A7082C" w14:paraId="472289D0" w14:textId="77777777" w:rsidTr="00241452">
        <w:trPr>
          <w:trHeight w:val="301"/>
        </w:trPr>
        <w:tc>
          <w:tcPr>
            <w:tcW w:w="6750" w:type="dxa"/>
            <w:shd w:val="clear" w:color="auto" w:fill="auto"/>
            <w:noWrap/>
            <w:vAlign w:val="bottom"/>
          </w:tcPr>
          <w:p w14:paraId="7E7B182A" w14:textId="77777777" w:rsidR="00241452"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Staff Travel Reimbursement</w:t>
            </w:r>
          </w:p>
        </w:tc>
        <w:tc>
          <w:tcPr>
            <w:tcW w:w="1395" w:type="dxa"/>
            <w:vAlign w:val="bottom"/>
          </w:tcPr>
          <w:p w14:paraId="535B07E1" w14:textId="77777777" w:rsidR="00241452"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7,000</w:t>
            </w:r>
          </w:p>
        </w:tc>
        <w:tc>
          <w:tcPr>
            <w:tcW w:w="1395" w:type="dxa"/>
            <w:shd w:val="clear" w:color="auto" w:fill="auto"/>
            <w:noWrap/>
            <w:vAlign w:val="bottom"/>
          </w:tcPr>
          <w:p w14:paraId="664A300F" w14:textId="77777777" w:rsidR="00241452"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7,000</w:t>
            </w:r>
          </w:p>
        </w:tc>
      </w:tr>
      <w:tr w:rsidR="00241452" w:rsidRPr="00A7082C" w14:paraId="05690DB3" w14:textId="77777777" w:rsidTr="00241452">
        <w:trPr>
          <w:trHeight w:val="301"/>
        </w:trPr>
        <w:tc>
          <w:tcPr>
            <w:tcW w:w="6750" w:type="dxa"/>
            <w:shd w:val="clear" w:color="auto" w:fill="auto"/>
            <w:noWrap/>
            <w:vAlign w:val="bottom"/>
          </w:tcPr>
          <w:p w14:paraId="130DCCA7" w14:textId="77777777" w:rsidR="00241452"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Client Travel Vouchers</w:t>
            </w:r>
          </w:p>
        </w:tc>
        <w:tc>
          <w:tcPr>
            <w:tcW w:w="1395" w:type="dxa"/>
            <w:vAlign w:val="bottom"/>
          </w:tcPr>
          <w:p w14:paraId="1370DF37" w14:textId="77777777" w:rsidR="00241452"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5,000</w:t>
            </w:r>
          </w:p>
        </w:tc>
        <w:tc>
          <w:tcPr>
            <w:tcW w:w="1395" w:type="dxa"/>
            <w:shd w:val="clear" w:color="auto" w:fill="auto"/>
            <w:noWrap/>
            <w:vAlign w:val="bottom"/>
          </w:tcPr>
          <w:p w14:paraId="6C2FEB76" w14:textId="77777777" w:rsidR="00241452"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5,000</w:t>
            </w:r>
          </w:p>
        </w:tc>
      </w:tr>
      <w:tr w:rsidR="00FD6228" w:rsidRPr="00A7082C" w14:paraId="307674F4" w14:textId="77777777" w:rsidTr="00241452">
        <w:trPr>
          <w:trHeight w:val="301"/>
        </w:trPr>
        <w:tc>
          <w:tcPr>
            <w:tcW w:w="6750" w:type="dxa"/>
            <w:shd w:val="clear" w:color="auto" w:fill="auto"/>
            <w:noWrap/>
            <w:vAlign w:val="bottom"/>
          </w:tcPr>
          <w:p w14:paraId="2A3F3B02" w14:textId="77777777" w:rsidR="00FD6228" w:rsidRPr="00A7082C" w:rsidRDefault="009E3287" w:rsidP="00284CFF">
            <w:pPr>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Equipment:</w:t>
            </w:r>
          </w:p>
        </w:tc>
        <w:tc>
          <w:tcPr>
            <w:tcW w:w="1395" w:type="dxa"/>
            <w:vAlign w:val="bottom"/>
          </w:tcPr>
          <w:p w14:paraId="56C7914B" w14:textId="77777777" w:rsidR="00FD6228" w:rsidRPr="00A7082C" w:rsidRDefault="00FD6228"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411DD4B8" w14:textId="77777777" w:rsidR="00FD6228" w:rsidRPr="00A7082C" w:rsidRDefault="00FD6228" w:rsidP="00241452">
            <w:pPr>
              <w:jc w:val="right"/>
              <w:rPr>
                <w:rFonts w:asciiTheme="minorHAnsi" w:hAnsiTheme="minorHAnsi" w:cstheme="minorHAnsi"/>
                <w:color w:val="000000"/>
                <w:sz w:val="22"/>
                <w:szCs w:val="22"/>
              </w:rPr>
            </w:pPr>
          </w:p>
        </w:tc>
      </w:tr>
      <w:tr w:rsidR="00FD6228" w:rsidRPr="00A7082C" w14:paraId="278CAA9A" w14:textId="77777777" w:rsidTr="00241452">
        <w:trPr>
          <w:trHeight w:val="301"/>
        </w:trPr>
        <w:tc>
          <w:tcPr>
            <w:tcW w:w="6750" w:type="dxa"/>
            <w:shd w:val="clear" w:color="auto" w:fill="auto"/>
            <w:noWrap/>
            <w:vAlign w:val="bottom"/>
          </w:tcPr>
          <w:p w14:paraId="4B7193E0" w14:textId="77777777" w:rsidR="00FD6228"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2 HP EliteBook 840 G5 Laptop</w:t>
            </w:r>
          </w:p>
        </w:tc>
        <w:tc>
          <w:tcPr>
            <w:tcW w:w="1395" w:type="dxa"/>
            <w:vAlign w:val="bottom"/>
          </w:tcPr>
          <w:p w14:paraId="5F42CD0B"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3,000</w:t>
            </w:r>
          </w:p>
        </w:tc>
        <w:tc>
          <w:tcPr>
            <w:tcW w:w="1395" w:type="dxa"/>
            <w:shd w:val="clear" w:color="auto" w:fill="auto"/>
            <w:noWrap/>
            <w:vAlign w:val="bottom"/>
          </w:tcPr>
          <w:p w14:paraId="20C10294"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3,000</w:t>
            </w:r>
          </w:p>
        </w:tc>
      </w:tr>
      <w:tr w:rsidR="00FD6228" w:rsidRPr="00A7082C" w14:paraId="222174F6" w14:textId="77777777" w:rsidTr="00241452">
        <w:trPr>
          <w:trHeight w:val="301"/>
        </w:trPr>
        <w:tc>
          <w:tcPr>
            <w:tcW w:w="6750" w:type="dxa"/>
            <w:shd w:val="clear" w:color="auto" w:fill="auto"/>
            <w:noWrap/>
            <w:vAlign w:val="bottom"/>
          </w:tcPr>
          <w:p w14:paraId="5A79B0AF" w14:textId="77777777" w:rsidR="00FD6228"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2 Cellphones</w:t>
            </w:r>
          </w:p>
        </w:tc>
        <w:tc>
          <w:tcPr>
            <w:tcW w:w="1395" w:type="dxa"/>
            <w:vAlign w:val="bottom"/>
          </w:tcPr>
          <w:p w14:paraId="097C0225"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200</w:t>
            </w:r>
          </w:p>
        </w:tc>
        <w:tc>
          <w:tcPr>
            <w:tcW w:w="1395" w:type="dxa"/>
            <w:shd w:val="clear" w:color="auto" w:fill="auto"/>
            <w:noWrap/>
            <w:vAlign w:val="bottom"/>
          </w:tcPr>
          <w:p w14:paraId="756AED60"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200</w:t>
            </w:r>
          </w:p>
        </w:tc>
      </w:tr>
      <w:tr w:rsidR="00FD6228" w:rsidRPr="00A7082C" w14:paraId="6D6C7AB6" w14:textId="77777777" w:rsidTr="00241452">
        <w:trPr>
          <w:trHeight w:val="301"/>
        </w:trPr>
        <w:tc>
          <w:tcPr>
            <w:tcW w:w="6750" w:type="dxa"/>
            <w:shd w:val="clear" w:color="auto" w:fill="auto"/>
            <w:noWrap/>
            <w:vAlign w:val="bottom"/>
          </w:tcPr>
          <w:p w14:paraId="7890C938" w14:textId="77777777" w:rsidR="00FD6228"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Hot Spot Equipment</w:t>
            </w:r>
          </w:p>
        </w:tc>
        <w:tc>
          <w:tcPr>
            <w:tcW w:w="1395" w:type="dxa"/>
            <w:vAlign w:val="bottom"/>
          </w:tcPr>
          <w:p w14:paraId="658470F6"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240</w:t>
            </w:r>
          </w:p>
        </w:tc>
        <w:tc>
          <w:tcPr>
            <w:tcW w:w="1395" w:type="dxa"/>
            <w:shd w:val="clear" w:color="auto" w:fill="auto"/>
            <w:noWrap/>
            <w:vAlign w:val="bottom"/>
          </w:tcPr>
          <w:p w14:paraId="24EE84E1"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240</w:t>
            </w:r>
          </w:p>
        </w:tc>
      </w:tr>
      <w:tr w:rsidR="00FD6228" w:rsidRPr="00A7082C" w14:paraId="295B35DC" w14:textId="77777777" w:rsidTr="00241452">
        <w:trPr>
          <w:trHeight w:val="301"/>
        </w:trPr>
        <w:tc>
          <w:tcPr>
            <w:tcW w:w="6750" w:type="dxa"/>
            <w:shd w:val="clear" w:color="auto" w:fill="auto"/>
            <w:noWrap/>
            <w:vAlign w:val="bottom"/>
          </w:tcPr>
          <w:p w14:paraId="75AC8330" w14:textId="77777777" w:rsidR="00FD6228" w:rsidRPr="00A7082C" w:rsidRDefault="009E3287" w:rsidP="00284CFF">
            <w:pPr>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Supplies:</w:t>
            </w:r>
          </w:p>
        </w:tc>
        <w:tc>
          <w:tcPr>
            <w:tcW w:w="1395" w:type="dxa"/>
            <w:vAlign w:val="bottom"/>
          </w:tcPr>
          <w:p w14:paraId="7631B801" w14:textId="77777777" w:rsidR="00FD6228" w:rsidRPr="00A7082C" w:rsidRDefault="00FD6228"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6C6CEA08" w14:textId="77777777" w:rsidR="00FD6228" w:rsidRPr="00A7082C" w:rsidRDefault="00FD6228" w:rsidP="00241452">
            <w:pPr>
              <w:jc w:val="right"/>
              <w:rPr>
                <w:rFonts w:asciiTheme="minorHAnsi" w:hAnsiTheme="minorHAnsi" w:cstheme="minorHAnsi"/>
                <w:color w:val="000000"/>
                <w:sz w:val="22"/>
                <w:szCs w:val="22"/>
              </w:rPr>
            </w:pPr>
          </w:p>
        </w:tc>
      </w:tr>
      <w:tr w:rsidR="00FD6228" w:rsidRPr="00A7082C" w14:paraId="2D3DA874" w14:textId="77777777" w:rsidTr="00241452">
        <w:trPr>
          <w:trHeight w:val="301"/>
        </w:trPr>
        <w:tc>
          <w:tcPr>
            <w:tcW w:w="6750" w:type="dxa"/>
            <w:shd w:val="clear" w:color="auto" w:fill="auto"/>
            <w:noWrap/>
            <w:vAlign w:val="bottom"/>
          </w:tcPr>
          <w:p w14:paraId="2B2E03A1" w14:textId="77777777" w:rsidR="00FD6228"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Medical and Pharmacy Supplies</w:t>
            </w:r>
          </w:p>
        </w:tc>
        <w:tc>
          <w:tcPr>
            <w:tcW w:w="1395" w:type="dxa"/>
            <w:vAlign w:val="bottom"/>
          </w:tcPr>
          <w:p w14:paraId="1F4DEEA3"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10,000</w:t>
            </w:r>
          </w:p>
        </w:tc>
        <w:tc>
          <w:tcPr>
            <w:tcW w:w="1395" w:type="dxa"/>
            <w:shd w:val="clear" w:color="auto" w:fill="auto"/>
            <w:noWrap/>
            <w:vAlign w:val="bottom"/>
          </w:tcPr>
          <w:p w14:paraId="0BC8B112"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10,000</w:t>
            </w:r>
          </w:p>
        </w:tc>
      </w:tr>
      <w:tr w:rsidR="00FD6228" w:rsidRPr="00A7082C" w14:paraId="7EA371EE" w14:textId="77777777" w:rsidTr="00241452">
        <w:trPr>
          <w:trHeight w:val="301"/>
        </w:trPr>
        <w:tc>
          <w:tcPr>
            <w:tcW w:w="6750" w:type="dxa"/>
            <w:shd w:val="clear" w:color="auto" w:fill="auto"/>
            <w:noWrap/>
            <w:vAlign w:val="bottom"/>
          </w:tcPr>
          <w:p w14:paraId="3174245C" w14:textId="77777777" w:rsidR="00FD6228" w:rsidRPr="00A7082C" w:rsidRDefault="009E3287"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Office Supplies</w:t>
            </w:r>
          </w:p>
        </w:tc>
        <w:tc>
          <w:tcPr>
            <w:tcW w:w="1395" w:type="dxa"/>
            <w:vAlign w:val="bottom"/>
          </w:tcPr>
          <w:p w14:paraId="4FA3BC6E" w14:textId="77777777" w:rsidR="00FD6228" w:rsidRPr="00A7082C" w:rsidRDefault="009E3287"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2,000</w:t>
            </w:r>
          </w:p>
        </w:tc>
        <w:tc>
          <w:tcPr>
            <w:tcW w:w="1395" w:type="dxa"/>
            <w:shd w:val="clear" w:color="auto" w:fill="auto"/>
            <w:noWrap/>
            <w:vAlign w:val="bottom"/>
          </w:tcPr>
          <w:p w14:paraId="5780AE16" w14:textId="77777777" w:rsidR="00FD6228" w:rsidRPr="00A7082C" w:rsidRDefault="009A4693"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w:t>
            </w:r>
          </w:p>
        </w:tc>
      </w:tr>
      <w:tr w:rsidR="00FD6228" w:rsidRPr="00A7082C" w14:paraId="2C639257" w14:textId="77777777" w:rsidTr="00241452">
        <w:trPr>
          <w:trHeight w:val="301"/>
        </w:trPr>
        <w:tc>
          <w:tcPr>
            <w:tcW w:w="6750" w:type="dxa"/>
            <w:shd w:val="clear" w:color="auto" w:fill="auto"/>
            <w:noWrap/>
            <w:vAlign w:val="bottom"/>
          </w:tcPr>
          <w:p w14:paraId="5F56C5E6" w14:textId="77777777" w:rsidR="00FD6228" w:rsidRPr="00A7082C" w:rsidRDefault="0081303E" w:rsidP="00284CFF">
            <w:pPr>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Other:</w:t>
            </w:r>
          </w:p>
        </w:tc>
        <w:tc>
          <w:tcPr>
            <w:tcW w:w="1395" w:type="dxa"/>
            <w:vAlign w:val="bottom"/>
          </w:tcPr>
          <w:p w14:paraId="1EF2EDEF" w14:textId="77777777" w:rsidR="00FD6228" w:rsidRPr="00A7082C" w:rsidRDefault="00FD6228"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689EBA72" w14:textId="77777777" w:rsidR="00FD6228" w:rsidRPr="00A7082C" w:rsidRDefault="00FD6228" w:rsidP="00241452">
            <w:pPr>
              <w:jc w:val="right"/>
              <w:rPr>
                <w:rFonts w:asciiTheme="minorHAnsi" w:hAnsiTheme="minorHAnsi" w:cstheme="minorHAnsi"/>
                <w:color w:val="000000"/>
                <w:sz w:val="22"/>
                <w:szCs w:val="22"/>
              </w:rPr>
            </w:pPr>
          </w:p>
        </w:tc>
      </w:tr>
      <w:tr w:rsidR="009E3287" w:rsidRPr="00A7082C" w14:paraId="2E71E2E6" w14:textId="77777777" w:rsidTr="00241452">
        <w:trPr>
          <w:trHeight w:val="301"/>
        </w:trPr>
        <w:tc>
          <w:tcPr>
            <w:tcW w:w="6750" w:type="dxa"/>
            <w:shd w:val="clear" w:color="auto" w:fill="auto"/>
            <w:noWrap/>
            <w:vAlign w:val="bottom"/>
          </w:tcPr>
          <w:p w14:paraId="02F1CECE" w14:textId="77777777" w:rsidR="009E3287" w:rsidRPr="00A7082C" w:rsidRDefault="0081303E"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Hotel Vouchers</w:t>
            </w:r>
          </w:p>
        </w:tc>
        <w:tc>
          <w:tcPr>
            <w:tcW w:w="1395" w:type="dxa"/>
            <w:vAlign w:val="bottom"/>
          </w:tcPr>
          <w:p w14:paraId="119754FC" w14:textId="77777777" w:rsidR="009E3287"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6,750</w:t>
            </w:r>
          </w:p>
        </w:tc>
        <w:tc>
          <w:tcPr>
            <w:tcW w:w="1395" w:type="dxa"/>
            <w:shd w:val="clear" w:color="auto" w:fill="auto"/>
            <w:noWrap/>
            <w:vAlign w:val="bottom"/>
          </w:tcPr>
          <w:p w14:paraId="75A3F81A" w14:textId="77777777" w:rsidR="009E3287"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6,750</w:t>
            </w:r>
          </w:p>
        </w:tc>
      </w:tr>
      <w:tr w:rsidR="0081303E" w:rsidRPr="00A7082C" w14:paraId="487E76E5" w14:textId="77777777" w:rsidTr="00241452">
        <w:trPr>
          <w:trHeight w:val="301"/>
        </w:trPr>
        <w:tc>
          <w:tcPr>
            <w:tcW w:w="6750" w:type="dxa"/>
            <w:shd w:val="clear" w:color="auto" w:fill="auto"/>
            <w:noWrap/>
            <w:vAlign w:val="bottom"/>
          </w:tcPr>
          <w:p w14:paraId="621A694B" w14:textId="77777777" w:rsidR="0081303E" w:rsidRPr="00A7082C" w:rsidRDefault="0081303E"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Client Gap Funds</w:t>
            </w:r>
          </w:p>
        </w:tc>
        <w:tc>
          <w:tcPr>
            <w:tcW w:w="1395" w:type="dxa"/>
            <w:vAlign w:val="bottom"/>
          </w:tcPr>
          <w:p w14:paraId="2A4656FC" w14:textId="77777777" w:rsidR="0081303E"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5,000</w:t>
            </w:r>
          </w:p>
        </w:tc>
        <w:tc>
          <w:tcPr>
            <w:tcW w:w="1395" w:type="dxa"/>
            <w:shd w:val="clear" w:color="auto" w:fill="auto"/>
            <w:noWrap/>
            <w:vAlign w:val="bottom"/>
          </w:tcPr>
          <w:p w14:paraId="6783DB3C" w14:textId="77777777" w:rsidR="0081303E"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5,000</w:t>
            </w:r>
          </w:p>
        </w:tc>
      </w:tr>
      <w:tr w:rsidR="0081303E" w:rsidRPr="00A7082C" w14:paraId="37083DD8" w14:textId="77777777" w:rsidTr="00241452">
        <w:trPr>
          <w:trHeight w:val="301"/>
        </w:trPr>
        <w:tc>
          <w:tcPr>
            <w:tcW w:w="6750" w:type="dxa"/>
            <w:shd w:val="clear" w:color="auto" w:fill="auto"/>
            <w:noWrap/>
            <w:vAlign w:val="bottom"/>
          </w:tcPr>
          <w:p w14:paraId="36A410D3" w14:textId="77777777" w:rsidR="0081303E" w:rsidRPr="00A7082C" w:rsidRDefault="0081303E" w:rsidP="00284CFF">
            <w:pPr>
              <w:rPr>
                <w:rFonts w:asciiTheme="minorHAnsi" w:hAnsiTheme="minorHAnsi" w:cstheme="minorHAnsi"/>
                <w:color w:val="000000"/>
                <w:sz w:val="22"/>
                <w:szCs w:val="22"/>
              </w:rPr>
            </w:pPr>
            <w:r w:rsidRPr="00A7082C">
              <w:rPr>
                <w:rFonts w:asciiTheme="minorHAnsi" w:hAnsiTheme="minorHAnsi" w:cstheme="minorHAnsi"/>
                <w:color w:val="000000"/>
                <w:sz w:val="22"/>
                <w:szCs w:val="22"/>
              </w:rPr>
              <w:t xml:space="preserve">     Cellphone Service</w:t>
            </w:r>
          </w:p>
        </w:tc>
        <w:tc>
          <w:tcPr>
            <w:tcW w:w="1395" w:type="dxa"/>
            <w:vAlign w:val="bottom"/>
          </w:tcPr>
          <w:p w14:paraId="4F263C21" w14:textId="77777777" w:rsidR="0081303E"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1,680</w:t>
            </w:r>
          </w:p>
        </w:tc>
        <w:tc>
          <w:tcPr>
            <w:tcW w:w="1395" w:type="dxa"/>
            <w:shd w:val="clear" w:color="auto" w:fill="auto"/>
            <w:noWrap/>
            <w:vAlign w:val="bottom"/>
          </w:tcPr>
          <w:p w14:paraId="08DD90CA" w14:textId="77777777" w:rsidR="0081303E" w:rsidRPr="00A7082C" w:rsidRDefault="0081303E" w:rsidP="00241452">
            <w:pPr>
              <w:jc w:val="right"/>
              <w:rPr>
                <w:rFonts w:asciiTheme="minorHAnsi" w:hAnsiTheme="minorHAnsi" w:cstheme="minorHAnsi"/>
                <w:color w:val="000000"/>
                <w:sz w:val="22"/>
                <w:szCs w:val="22"/>
              </w:rPr>
            </w:pPr>
            <w:r w:rsidRPr="00A7082C">
              <w:rPr>
                <w:rFonts w:asciiTheme="minorHAnsi" w:hAnsiTheme="minorHAnsi" w:cstheme="minorHAnsi"/>
                <w:color w:val="000000"/>
                <w:sz w:val="22"/>
                <w:szCs w:val="22"/>
              </w:rPr>
              <w:t>1,680</w:t>
            </w:r>
          </w:p>
        </w:tc>
      </w:tr>
      <w:tr w:rsidR="00241452" w:rsidRPr="00A7082C" w14:paraId="3E8CA324" w14:textId="77777777" w:rsidTr="002F4D91">
        <w:trPr>
          <w:trHeight w:val="301"/>
        </w:trPr>
        <w:tc>
          <w:tcPr>
            <w:tcW w:w="6750" w:type="dxa"/>
            <w:shd w:val="clear" w:color="auto" w:fill="D9D9D9"/>
            <w:noWrap/>
            <w:vAlign w:val="bottom"/>
            <w:hideMark/>
          </w:tcPr>
          <w:p w14:paraId="5239649B" w14:textId="77777777" w:rsidR="00241452" w:rsidRPr="00A7082C" w:rsidRDefault="00241452" w:rsidP="00284CFF">
            <w:pPr>
              <w:rPr>
                <w:rFonts w:asciiTheme="minorHAnsi" w:hAnsiTheme="minorHAnsi" w:cstheme="minorHAnsi"/>
                <w:b/>
                <w:bCs/>
                <w:color w:val="000000"/>
                <w:sz w:val="22"/>
                <w:szCs w:val="22"/>
              </w:rPr>
            </w:pPr>
            <w:r w:rsidRPr="00A7082C">
              <w:rPr>
                <w:rFonts w:asciiTheme="minorHAnsi" w:hAnsiTheme="minorHAnsi" w:cstheme="minorHAnsi"/>
                <w:b/>
                <w:bCs/>
                <w:color w:val="000000"/>
                <w:sz w:val="22"/>
                <w:szCs w:val="22"/>
              </w:rPr>
              <w:t>Operating Expenses Subtotal</w:t>
            </w:r>
          </w:p>
        </w:tc>
        <w:tc>
          <w:tcPr>
            <w:tcW w:w="1395" w:type="dxa"/>
            <w:shd w:val="clear" w:color="auto" w:fill="D9D9D9"/>
            <w:vAlign w:val="bottom"/>
          </w:tcPr>
          <w:p w14:paraId="7ED55FAD" w14:textId="77777777" w:rsidR="00241452" w:rsidRPr="00A7082C" w:rsidRDefault="0081303E" w:rsidP="00241452">
            <w:pPr>
              <w:jc w:val="right"/>
              <w:rPr>
                <w:rFonts w:asciiTheme="minorHAnsi" w:hAnsiTheme="minorHAnsi" w:cstheme="minorHAnsi"/>
                <w:b/>
                <w:bCs/>
                <w:color w:val="000000"/>
                <w:sz w:val="22"/>
                <w:szCs w:val="22"/>
              </w:rPr>
            </w:pPr>
            <w:r w:rsidRPr="00A7082C">
              <w:rPr>
                <w:rFonts w:asciiTheme="minorHAnsi" w:hAnsiTheme="minorHAnsi" w:cstheme="minorHAnsi"/>
                <w:b/>
                <w:bCs/>
                <w:color w:val="000000"/>
                <w:sz w:val="22"/>
                <w:szCs w:val="22"/>
              </w:rPr>
              <w:t>40,870</w:t>
            </w:r>
          </w:p>
        </w:tc>
        <w:tc>
          <w:tcPr>
            <w:tcW w:w="1395" w:type="dxa"/>
            <w:shd w:val="clear" w:color="auto" w:fill="D9D9D9"/>
            <w:noWrap/>
            <w:vAlign w:val="bottom"/>
          </w:tcPr>
          <w:p w14:paraId="5AC47A17" w14:textId="77777777" w:rsidR="00241452" w:rsidRPr="00A7082C" w:rsidRDefault="0081303E" w:rsidP="00241452">
            <w:pPr>
              <w:jc w:val="right"/>
              <w:rPr>
                <w:rFonts w:asciiTheme="minorHAnsi" w:hAnsiTheme="minorHAnsi" w:cstheme="minorHAnsi"/>
                <w:b/>
                <w:bCs/>
                <w:color w:val="000000"/>
                <w:sz w:val="22"/>
                <w:szCs w:val="22"/>
              </w:rPr>
            </w:pPr>
            <w:r w:rsidRPr="00A7082C">
              <w:rPr>
                <w:rFonts w:asciiTheme="minorHAnsi" w:hAnsiTheme="minorHAnsi" w:cstheme="minorHAnsi"/>
                <w:b/>
                <w:bCs/>
                <w:color w:val="000000"/>
                <w:sz w:val="22"/>
                <w:szCs w:val="22"/>
              </w:rPr>
              <w:t>38,870</w:t>
            </w:r>
          </w:p>
        </w:tc>
      </w:tr>
      <w:tr w:rsidR="00241452" w:rsidRPr="00A7082C" w14:paraId="097F19E0" w14:textId="77777777" w:rsidTr="002F4D91">
        <w:trPr>
          <w:trHeight w:val="301"/>
        </w:trPr>
        <w:tc>
          <w:tcPr>
            <w:tcW w:w="6750" w:type="dxa"/>
            <w:shd w:val="clear" w:color="auto" w:fill="auto"/>
            <w:noWrap/>
            <w:vAlign w:val="bottom"/>
            <w:hideMark/>
          </w:tcPr>
          <w:p w14:paraId="345B6D4D" w14:textId="77777777" w:rsidR="00241452" w:rsidRPr="00A7082C" w:rsidRDefault="00241452" w:rsidP="00284CFF">
            <w:pPr>
              <w:rPr>
                <w:rFonts w:asciiTheme="minorHAnsi" w:hAnsiTheme="minorHAnsi" w:cstheme="minorHAnsi"/>
                <w:color w:val="000000"/>
                <w:sz w:val="22"/>
                <w:szCs w:val="22"/>
              </w:rPr>
            </w:pPr>
          </w:p>
        </w:tc>
        <w:tc>
          <w:tcPr>
            <w:tcW w:w="1395" w:type="dxa"/>
            <w:vAlign w:val="bottom"/>
          </w:tcPr>
          <w:p w14:paraId="327CF8EB" w14:textId="77777777" w:rsidR="00241452" w:rsidRPr="00A7082C" w:rsidRDefault="00241452" w:rsidP="00241452">
            <w:pPr>
              <w:jc w:val="right"/>
              <w:rPr>
                <w:rFonts w:asciiTheme="minorHAnsi" w:hAnsiTheme="minorHAnsi" w:cstheme="minorHAnsi"/>
                <w:color w:val="000000"/>
                <w:sz w:val="22"/>
                <w:szCs w:val="22"/>
              </w:rPr>
            </w:pPr>
          </w:p>
        </w:tc>
        <w:tc>
          <w:tcPr>
            <w:tcW w:w="1395" w:type="dxa"/>
            <w:shd w:val="clear" w:color="auto" w:fill="auto"/>
            <w:noWrap/>
            <w:vAlign w:val="bottom"/>
          </w:tcPr>
          <w:p w14:paraId="7F660FF5" w14:textId="77777777" w:rsidR="00241452" w:rsidRPr="00A7082C" w:rsidRDefault="00241452" w:rsidP="00241452">
            <w:pPr>
              <w:jc w:val="right"/>
              <w:rPr>
                <w:rFonts w:asciiTheme="minorHAnsi" w:hAnsiTheme="minorHAnsi" w:cstheme="minorHAnsi"/>
                <w:color w:val="000000"/>
                <w:sz w:val="22"/>
                <w:szCs w:val="22"/>
              </w:rPr>
            </w:pPr>
          </w:p>
        </w:tc>
      </w:tr>
      <w:tr w:rsidR="00241452" w:rsidRPr="00A7082C" w14:paraId="429600BB" w14:textId="77777777" w:rsidTr="00241452">
        <w:trPr>
          <w:trHeight w:val="301"/>
        </w:trPr>
        <w:tc>
          <w:tcPr>
            <w:tcW w:w="6750" w:type="dxa"/>
            <w:shd w:val="clear" w:color="auto" w:fill="auto"/>
            <w:noWrap/>
            <w:vAlign w:val="bottom"/>
            <w:hideMark/>
          </w:tcPr>
          <w:p w14:paraId="6C106131" w14:textId="77777777" w:rsidR="00241452" w:rsidRPr="00A7082C" w:rsidRDefault="00241452" w:rsidP="00684CA8">
            <w:pPr>
              <w:rPr>
                <w:rFonts w:asciiTheme="minorHAnsi" w:hAnsiTheme="minorHAnsi" w:cstheme="minorHAnsi"/>
                <w:color w:val="000000"/>
                <w:sz w:val="22"/>
                <w:szCs w:val="22"/>
              </w:rPr>
            </w:pPr>
            <w:r w:rsidRPr="00A7082C">
              <w:rPr>
                <w:rFonts w:asciiTheme="minorHAnsi" w:hAnsiTheme="minorHAnsi" w:cstheme="minorHAnsi"/>
                <w:b/>
                <w:color w:val="000000"/>
                <w:sz w:val="22"/>
                <w:szCs w:val="22"/>
              </w:rPr>
              <w:t xml:space="preserve">Indirect Expenses </w:t>
            </w:r>
            <w:r w:rsidR="00150FD1" w:rsidRPr="00A7082C">
              <w:rPr>
                <w:rFonts w:asciiTheme="minorHAnsi" w:hAnsiTheme="minorHAnsi" w:cstheme="minorHAnsi"/>
                <w:color w:val="000000"/>
                <w:sz w:val="22"/>
                <w:szCs w:val="22"/>
              </w:rPr>
              <w:t>(Not to exceed 10.00</w:t>
            </w:r>
            <w:r w:rsidRPr="00A7082C">
              <w:rPr>
                <w:rFonts w:asciiTheme="minorHAnsi" w:hAnsiTheme="minorHAnsi" w:cstheme="minorHAnsi"/>
                <w:color w:val="000000"/>
                <w:sz w:val="22"/>
                <w:szCs w:val="22"/>
              </w:rPr>
              <w:t>% of total allocation)</w:t>
            </w:r>
          </w:p>
        </w:tc>
        <w:tc>
          <w:tcPr>
            <w:tcW w:w="1395" w:type="dxa"/>
            <w:vAlign w:val="bottom"/>
          </w:tcPr>
          <w:p w14:paraId="4B6D8531" w14:textId="77777777" w:rsidR="00241452" w:rsidRPr="00A7082C" w:rsidRDefault="0081303E" w:rsidP="00241452">
            <w:pPr>
              <w:jc w:val="right"/>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18,185</w:t>
            </w:r>
          </w:p>
        </w:tc>
        <w:tc>
          <w:tcPr>
            <w:tcW w:w="1395" w:type="dxa"/>
            <w:shd w:val="clear" w:color="auto" w:fill="auto"/>
            <w:noWrap/>
            <w:vAlign w:val="bottom"/>
          </w:tcPr>
          <w:p w14:paraId="439B9453" w14:textId="77777777" w:rsidR="00241452" w:rsidRPr="00A7082C" w:rsidRDefault="0081303E" w:rsidP="00241452">
            <w:pPr>
              <w:jc w:val="right"/>
              <w:rPr>
                <w:rFonts w:asciiTheme="minorHAnsi" w:hAnsiTheme="minorHAnsi" w:cstheme="minorHAnsi"/>
                <w:b/>
                <w:color w:val="000000"/>
                <w:sz w:val="22"/>
                <w:szCs w:val="22"/>
              </w:rPr>
            </w:pPr>
            <w:r w:rsidRPr="00A7082C">
              <w:rPr>
                <w:rFonts w:asciiTheme="minorHAnsi" w:hAnsiTheme="minorHAnsi" w:cstheme="minorHAnsi"/>
                <w:b/>
                <w:color w:val="000000"/>
                <w:sz w:val="22"/>
                <w:szCs w:val="22"/>
              </w:rPr>
              <w:t>18,185</w:t>
            </w:r>
          </w:p>
        </w:tc>
      </w:tr>
      <w:tr w:rsidR="00241452" w:rsidRPr="00A7082C" w14:paraId="560204C0" w14:textId="77777777" w:rsidTr="002F4D91">
        <w:trPr>
          <w:trHeight w:val="62"/>
        </w:trPr>
        <w:tc>
          <w:tcPr>
            <w:tcW w:w="6750" w:type="dxa"/>
            <w:shd w:val="clear" w:color="auto" w:fill="000000"/>
            <w:noWrap/>
            <w:vAlign w:val="bottom"/>
            <w:hideMark/>
          </w:tcPr>
          <w:p w14:paraId="0FA6D1D7" w14:textId="77777777" w:rsidR="00241452" w:rsidRPr="00A7082C" w:rsidRDefault="00241452" w:rsidP="00284CFF">
            <w:pPr>
              <w:jc w:val="right"/>
              <w:rPr>
                <w:rFonts w:asciiTheme="minorHAnsi" w:hAnsiTheme="minorHAnsi" w:cstheme="minorHAnsi"/>
                <w:b/>
                <w:bCs/>
                <w:color w:val="FFFFFF"/>
                <w:sz w:val="22"/>
                <w:szCs w:val="22"/>
              </w:rPr>
            </w:pPr>
            <w:r w:rsidRPr="00A7082C">
              <w:rPr>
                <w:rFonts w:asciiTheme="minorHAnsi" w:hAnsiTheme="minorHAnsi" w:cstheme="minorHAnsi"/>
                <w:b/>
                <w:bCs/>
                <w:color w:val="FFFFFF"/>
                <w:sz w:val="22"/>
                <w:szCs w:val="22"/>
              </w:rPr>
              <w:t>Total</w:t>
            </w:r>
          </w:p>
        </w:tc>
        <w:tc>
          <w:tcPr>
            <w:tcW w:w="1395" w:type="dxa"/>
            <w:shd w:val="clear" w:color="auto" w:fill="000000"/>
            <w:vAlign w:val="center"/>
          </w:tcPr>
          <w:p w14:paraId="0DCCD8A9" w14:textId="77777777" w:rsidR="00241452" w:rsidRPr="00A7082C" w:rsidRDefault="0081303E" w:rsidP="00284CFF">
            <w:pPr>
              <w:jc w:val="right"/>
              <w:rPr>
                <w:rFonts w:asciiTheme="minorHAnsi" w:hAnsiTheme="minorHAnsi" w:cstheme="minorHAnsi"/>
                <w:b/>
                <w:bCs/>
                <w:color w:val="FFFFFF"/>
                <w:sz w:val="22"/>
                <w:szCs w:val="22"/>
              </w:rPr>
            </w:pPr>
            <w:r w:rsidRPr="00A7082C">
              <w:rPr>
                <w:rFonts w:asciiTheme="minorHAnsi" w:hAnsiTheme="minorHAnsi" w:cstheme="minorHAnsi"/>
                <w:b/>
                <w:bCs/>
                <w:color w:val="FFFFFF"/>
                <w:sz w:val="22"/>
                <w:szCs w:val="22"/>
              </w:rPr>
              <w:t>$</w:t>
            </w:r>
            <w:r w:rsidR="000313B9" w:rsidRPr="00A7082C">
              <w:rPr>
                <w:rFonts w:asciiTheme="minorHAnsi" w:hAnsiTheme="minorHAnsi" w:cstheme="minorHAnsi"/>
                <w:b/>
                <w:bCs/>
                <w:color w:val="FFFFFF"/>
                <w:sz w:val="22"/>
                <w:szCs w:val="22"/>
              </w:rPr>
              <w:t>496,160</w:t>
            </w:r>
          </w:p>
        </w:tc>
        <w:tc>
          <w:tcPr>
            <w:tcW w:w="1395" w:type="dxa"/>
            <w:shd w:val="clear" w:color="auto" w:fill="000000"/>
            <w:noWrap/>
            <w:vAlign w:val="center"/>
          </w:tcPr>
          <w:p w14:paraId="06A07DAD" w14:textId="77777777" w:rsidR="00241452" w:rsidRPr="00A7082C" w:rsidRDefault="009A4693" w:rsidP="00284CFF">
            <w:pPr>
              <w:jc w:val="right"/>
              <w:rPr>
                <w:rFonts w:asciiTheme="minorHAnsi" w:hAnsiTheme="minorHAnsi" w:cstheme="minorHAnsi"/>
                <w:b/>
                <w:bCs/>
                <w:color w:val="FFFFFF"/>
                <w:sz w:val="22"/>
                <w:szCs w:val="22"/>
              </w:rPr>
            </w:pPr>
            <w:r w:rsidRPr="00A7082C">
              <w:rPr>
                <w:rFonts w:asciiTheme="minorHAnsi" w:hAnsiTheme="minorHAnsi" w:cstheme="minorHAnsi"/>
                <w:b/>
                <w:bCs/>
                <w:color w:val="FFFFFF"/>
                <w:sz w:val="22"/>
                <w:szCs w:val="22"/>
              </w:rPr>
              <w:t>$350,000</w:t>
            </w:r>
          </w:p>
        </w:tc>
      </w:tr>
    </w:tbl>
    <w:p w14:paraId="267D2EB7" w14:textId="77777777" w:rsidR="000D6B74" w:rsidRPr="00A7082C" w:rsidRDefault="000D6B74" w:rsidP="00241452">
      <w:pPr>
        <w:ind w:left="540"/>
        <w:rPr>
          <w:rFonts w:asciiTheme="minorHAnsi" w:hAnsiTheme="minorHAnsi" w:cstheme="minorHAnsi"/>
          <w:sz w:val="22"/>
          <w:szCs w:val="22"/>
        </w:rPr>
      </w:pPr>
    </w:p>
    <w:p w14:paraId="2B75EAB7" w14:textId="77777777" w:rsidR="00241452" w:rsidRPr="00A7082C" w:rsidRDefault="00241452" w:rsidP="00241452">
      <w:pPr>
        <w:ind w:left="540"/>
        <w:rPr>
          <w:rFonts w:asciiTheme="minorHAnsi" w:hAnsiTheme="minorHAnsi" w:cstheme="minorHAnsi"/>
          <w:sz w:val="22"/>
          <w:szCs w:val="22"/>
        </w:rPr>
      </w:pPr>
      <w:r w:rsidRPr="00A7082C">
        <w:rPr>
          <w:rFonts w:asciiTheme="minorHAnsi" w:hAnsiTheme="minorHAnsi" w:cstheme="minorHAnsi"/>
          <w:sz w:val="22"/>
          <w:szCs w:val="22"/>
        </w:rPr>
        <w:t>Alameda County is not obligated to pay actual expenses exceeding the amounts set forth in the Budget Summary under the column “</w:t>
      </w:r>
      <w:r w:rsidR="00D30B26" w:rsidRPr="00A7082C">
        <w:rPr>
          <w:rFonts w:asciiTheme="minorHAnsi" w:hAnsiTheme="minorHAnsi" w:cstheme="minorHAnsi"/>
          <w:sz w:val="22"/>
          <w:szCs w:val="22"/>
        </w:rPr>
        <w:t>ACHCH</w:t>
      </w:r>
      <w:r w:rsidRPr="00A7082C">
        <w:rPr>
          <w:rFonts w:asciiTheme="minorHAnsi" w:hAnsiTheme="minorHAnsi" w:cstheme="minorHAnsi"/>
          <w:sz w:val="22"/>
          <w:szCs w:val="22"/>
        </w:rPr>
        <w:t xml:space="preserve"> Funding”, unless prior written approval for those expenses has been obtained and appropriate budget adjustments are made so that the total budget amount is not exceeded.</w:t>
      </w:r>
    </w:p>
    <w:p w14:paraId="65BA25DA" w14:textId="77777777" w:rsidR="00241452" w:rsidRPr="00A7082C" w:rsidRDefault="00241452" w:rsidP="00241452">
      <w:pPr>
        <w:autoSpaceDE w:val="0"/>
        <w:autoSpaceDN w:val="0"/>
        <w:adjustRightInd w:val="0"/>
        <w:rPr>
          <w:rFonts w:asciiTheme="minorHAnsi" w:eastAsia="Calibri" w:hAnsiTheme="minorHAnsi" w:cstheme="minorHAnsi"/>
          <w:b/>
          <w:bCs/>
          <w:color w:val="000000"/>
          <w:sz w:val="22"/>
          <w:szCs w:val="22"/>
        </w:rPr>
      </w:pPr>
    </w:p>
    <w:p w14:paraId="2523998E" w14:textId="77777777" w:rsidR="00241452" w:rsidRPr="00A7082C" w:rsidRDefault="00241452" w:rsidP="00241452">
      <w:pPr>
        <w:tabs>
          <w:tab w:val="left" w:pos="540"/>
        </w:tabs>
        <w:autoSpaceDE w:val="0"/>
        <w:autoSpaceDN w:val="0"/>
        <w:adjustRightInd w:val="0"/>
        <w:ind w:left="540" w:hanging="540"/>
        <w:rPr>
          <w:rFonts w:asciiTheme="minorHAnsi" w:eastAsia="Calibri" w:hAnsiTheme="minorHAnsi" w:cstheme="minorHAnsi"/>
          <w:color w:val="000000"/>
          <w:sz w:val="22"/>
          <w:szCs w:val="22"/>
        </w:rPr>
      </w:pPr>
      <w:r w:rsidRPr="00A7082C">
        <w:rPr>
          <w:rFonts w:asciiTheme="minorHAnsi" w:eastAsia="Calibri" w:hAnsiTheme="minorHAnsi" w:cstheme="minorHAnsi"/>
          <w:b/>
          <w:bCs/>
          <w:color w:val="000000"/>
          <w:sz w:val="22"/>
          <w:szCs w:val="22"/>
        </w:rPr>
        <w:t xml:space="preserve">II. </w:t>
      </w:r>
      <w:r w:rsidRPr="00A7082C">
        <w:rPr>
          <w:rFonts w:asciiTheme="minorHAnsi" w:eastAsia="Calibri" w:hAnsiTheme="minorHAnsi" w:cstheme="minorHAnsi"/>
          <w:b/>
          <w:bCs/>
          <w:color w:val="000000"/>
          <w:sz w:val="22"/>
          <w:szCs w:val="22"/>
        </w:rPr>
        <w:tab/>
        <w:t>Terms and Conditions of Payment</w:t>
      </w:r>
    </w:p>
    <w:p w14:paraId="61C697ED" w14:textId="77777777" w:rsidR="00241452" w:rsidRPr="00A7082C" w:rsidRDefault="00241452" w:rsidP="004B3E82">
      <w:pPr>
        <w:numPr>
          <w:ilvl w:val="0"/>
          <w:numId w:val="18"/>
        </w:numPr>
        <w:tabs>
          <w:tab w:val="clear" w:pos="720"/>
          <w:tab w:val="num" w:pos="900"/>
        </w:tabs>
        <w:ind w:left="900"/>
        <w:rPr>
          <w:rFonts w:asciiTheme="minorHAnsi" w:hAnsiTheme="minorHAnsi" w:cstheme="minorHAnsi"/>
          <w:spacing w:val="-3"/>
          <w:sz w:val="22"/>
          <w:szCs w:val="22"/>
          <w:lang w:val="x-none" w:eastAsia="x-none"/>
        </w:rPr>
      </w:pPr>
      <w:r w:rsidRPr="00A7082C">
        <w:rPr>
          <w:rFonts w:asciiTheme="minorHAnsi" w:hAnsiTheme="minorHAnsi" w:cstheme="minorHAnsi"/>
          <w:spacing w:val="-3"/>
          <w:sz w:val="22"/>
          <w:szCs w:val="22"/>
          <w:lang w:val="x-none" w:eastAsia="x-none"/>
        </w:rPr>
        <w:t>Reimbursement</w:t>
      </w:r>
    </w:p>
    <w:p w14:paraId="1ABF59E8" w14:textId="77777777" w:rsidR="00241452" w:rsidRPr="00A7082C" w:rsidRDefault="00241452" w:rsidP="004B3E82">
      <w:pPr>
        <w:numPr>
          <w:ilvl w:val="1"/>
          <w:numId w:val="18"/>
        </w:numPr>
        <w:tabs>
          <w:tab w:val="clear" w:pos="1440"/>
          <w:tab w:val="num" w:pos="1260"/>
        </w:tabs>
        <w:ind w:left="1260"/>
        <w:rPr>
          <w:rFonts w:asciiTheme="minorHAnsi" w:hAnsiTheme="minorHAnsi" w:cstheme="minorHAnsi"/>
          <w:color w:val="000000"/>
          <w:spacing w:val="-3"/>
          <w:sz w:val="22"/>
          <w:szCs w:val="22"/>
          <w:lang w:val="x-none" w:eastAsia="x-none"/>
        </w:rPr>
      </w:pPr>
      <w:r w:rsidRPr="00A7082C">
        <w:rPr>
          <w:rFonts w:asciiTheme="minorHAnsi" w:hAnsiTheme="minorHAnsi" w:cstheme="minorHAnsi"/>
          <w:spacing w:val="-3"/>
          <w:sz w:val="22"/>
          <w:szCs w:val="22"/>
          <w:lang w:val="x-none" w:eastAsia="x-none"/>
        </w:rPr>
        <w:t>Contractor shall invoice the County during the contract period for actual expenses incurred according to the following schedule: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3900"/>
        <w:gridCol w:w="3372"/>
      </w:tblGrid>
      <w:tr w:rsidR="00241452" w:rsidRPr="00A7082C" w14:paraId="60CC84FE" w14:textId="77777777" w:rsidTr="00284CFF">
        <w:tc>
          <w:tcPr>
            <w:tcW w:w="1440" w:type="dxa"/>
            <w:shd w:val="clear" w:color="auto" w:fill="000000"/>
            <w:vAlign w:val="center"/>
          </w:tcPr>
          <w:p w14:paraId="39E8E7F5"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b/>
                <w:color w:val="FFFFFF"/>
                <w:spacing w:val="-3"/>
                <w:sz w:val="22"/>
                <w:szCs w:val="22"/>
              </w:rPr>
              <w:t>Invoice</w:t>
            </w:r>
          </w:p>
        </w:tc>
        <w:tc>
          <w:tcPr>
            <w:tcW w:w="3960" w:type="dxa"/>
            <w:shd w:val="clear" w:color="auto" w:fill="000000"/>
            <w:vAlign w:val="center"/>
          </w:tcPr>
          <w:p w14:paraId="37177134"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b/>
                <w:color w:val="FFFFFF"/>
                <w:spacing w:val="-3"/>
                <w:sz w:val="22"/>
                <w:szCs w:val="22"/>
              </w:rPr>
              <w:t>Service Period</w:t>
            </w:r>
            <w:r w:rsidR="00F950D7" w:rsidRPr="00A7082C">
              <w:rPr>
                <w:rFonts w:asciiTheme="minorHAnsi" w:hAnsiTheme="minorHAnsi" w:cstheme="minorHAnsi"/>
                <w:b/>
                <w:color w:val="FFFFFF"/>
                <w:spacing w:val="-3"/>
                <w:sz w:val="22"/>
                <w:szCs w:val="22"/>
              </w:rPr>
              <w:t>, FY 2019-20</w:t>
            </w:r>
          </w:p>
        </w:tc>
        <w:tc>
          <w:tcPr>
            <w:tcW w:w="3420" w:type="dxa"/>
            <w:shd w:val="clear" w:color="auto" w:fill="000000"/>
            <w:vAlign w:val="center"/>
          </w:tcPr>
          <w:p w14:paraId="195EB182"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b/>
                <w:color w:val="FFFFFF"/>
                <w:spacing w:val="-3"/>
                <w:sz w:val="22"/>
                <w:szCs w:val="22"/>
              </w:rPr>
              <w:t>Submission Deadline</w:t>
            </w:r>
          </w:p>
        </w:tc>
      </w:tr>
      <w:tr w:rsidR="00241452" w:rsidRPr="00A7082C" w14:paraId="53730A68" w14:textId="77777777" w:rsidTr="00284CFF">
        <w:tc>
          <w:tcPr>
            <w:tcW w:w="1440" w:type="dxa"/>
            <w:shd w:val="clear" w:color="auto" w:fill="auto"/>
          </w:tcPr>
          <w:p w14:paraId="2116EA07"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lastRenderedPageBreak/>
              <w:t>First</w:t>
            </w:r>
          </w:p>
        </w:tc>
        <w:tc>
          <w:tcPr>
            <w:tcW w:w="3960" w:type="dxa"/>
            <w:shd w:val="clear" w:color="auto" w:fill="auto"/>
          </w:tcPr>
          <w:p w14:paraId="071CDBA6" w14:textId="77777777" w:rsidR="00241452" w:rsidRPr="00A7082C" w:rsidRDefault="00241452" w:rsidP="00AC7849">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 xml:space="preserve">July 1 to </w:t>
            </w:r>
            <w:r w:rsidR="00AC7849" w:rsidRPr="00A7082C">
              <w:rPr>
                <w:rFonts w:asciiTheme="minorHAnsi" w:hAnsiTheme="minorHAnsi" w:cstheme="minorHAnsi"/>
                <w:spacing w:val="-3"/>
                <w:sz w:val="22"/>
                <w:szCs w:val="22"/>
              </w:rPr>
              <w:t>July 31, 2019</w:t>
            </w:r>
          </w:p>
        </w:tc>
        <w:tc>
          <w:tcPr>
            <w:tcW w:w="3420" w:type="dxa"/>
            <w:shd w:val="clear" w:color="auto" w:fill="auto"/>
          </w:tcPr>
          <w:p w14:paraId="79231F41" w14:textId="77777777" w:rsidR="00241452" w:rsidRPr="00A7082C" w:rsidRDefault="00282E8C" w:rsidP="00241452">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August 15, 2019</w:t>
            </w:r>
          </w:p>
        </w:tc>
      </w:tr>
      <w:tr w:rsidR="00241452" w:rsidRPr="00A7082C" w14:paraId="74E9CF80" w14:textId="77777777" w:rsidTr="00284CFF">
        <w:tc>
          <w:tcPr>
            <w:tcW w:w="1440" w:type="dxa"/>
            <w:shd w:val="clear" w:color="auto" w:fill="auto"/>
          </w:tcPr>
          <w:p w14:paraId="7F63131E"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Second</w:t>
            </w:r>
          </w:p>
        </w:tc>
        <w:tc>
          <w:tcPr>
            <w:tcW w:w="3960" w:type="dxa"/>
            <w:shd w:val="clear" w:color="auto" w:fill="auto"/>
          </w:tcPr>
          <w:p w14:paraId="16E14FDA" w14:textId="77777777" w:rsidR="00241452" w:rsidRPr="00A7082C" w:rsidRDefault="00282E8C" w:rsidP="00AC7849">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August 1 to</w:t>
            </w:r>
            <w:r w:rsidR="00AC7849" w:rsidRPr="00A7082C">
              <w:rPr>
                <w:rFonts w:asciiTheme="minorHAnsi" w:hAnsiTheme="minorHAnsi" w:cstheme="minorHAnsi"/>
                <w:spacing w:val="-3"/>
                <w:sz w:val="22"/>
                <w:szCs w:val="22"/>
              </w:rPr>
              <w:t xml:space="preserve"> August 31, 2019</w:t>
            </w:r>
          </w:p>
        </w:tc>
        <w:tc>
          <w:tcPr>
            <w:tcW w:w="3420" w:type="dxa"/>
            <w:shd w:val="clear" w:color="auto" w:fill="auto"/>
          </w:tcPr>
          <w:p w14:paraId="5CC10BAD" w14:textId="77777777" w:rsidR="00241452"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September 15, 2019</w:t>
            </w:r>
          </w:p>
        </w:tc>
      </w:tr>
      <w:tr w:rsidR="00241452" w:rsidRPr="00A7082C" w14:paraId="024D229E" w14:textId="77777777" w:rsidTr="00284CFF">
        <w:tc>
          <w:tcPr>
            <w:tcW w:w="1440" w:type="dxa"/>
            <w:shd w:val="clear" w:color="auto" w:fill="auto"/>
          </w:tcPr>
          <w:p w14:paraId="48CA51AB"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Third</w:t>
            </w:r>
          </w:p>
        </w:tc>
        <w:tc>
          <w:tcPr>
            <w:tcW w:w="3960" w:type="dxa"/>
            <w:shd w:val="clear" w:color="auto" w:fill="auto"/>
          </w:tcPr>
          <w:p w14:paraId="14ABE3D1" w14:textId="77777777" w:rsidR="00241452" w:rsidRPr="00A7082C" w:rsidRDefault="00AC7849"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September 1 to September 30, 2019</w:t>
            </w:r>
          </w:p>
        </w:tc>
        <w:tc>
          <w:tcPr>
            <w:tcW w:w="3420" w:type="dxa"/>
            <w:shd w:val="clear" w:color="auto" w:fill="auto"/>
          </w:tcPr>
          <w:p w14:paraId="214F8279" w14:textId="77777777" w:rsidR="00241452"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October 15, 2019</w:t>
            </w:r>
          </w:p>
        </w:tc>
      </w:tr>
      <w:tr w:rsidR="00241452" w:rsidRPr="00A7082C" w14:paraId="341D6828" w14:textId="77777777" w:rsidTr="00284CFF">
        <w:tc>
          <w:tcPr>
            <w:tcW w:w="1440" w:type="dxa"/>
            <w:shd w:val="clear" w:color="auto" w:fill="auto"/>
          </w:tcPr>
          <w:p w14:paraId="6435C5E3" w14:textId="77777777" w:rsidR="00241452" w:rsidRPr="00A7082C" w:rsidRDefault="00241452"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Fourth</w:t>
            </w:r>
          </w:p>
        </w:tc>
        <w:tc>
          <w:tcPr>
            <w:tcW w:w="3960" w:type="dxa"/>
            <w:shd w:val="clear" w:color="auto" w:fill="auto"/>
          </w:tcPr>
          <w:p w14:paraId="7DF58209" w14:textId="77777777" w:rsidR="00241452"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October 1 to October 31, 2019</w:t>
            </w:r>
          </w:p>
        </w:tc>
        <w:tc>
          <w:tcPr>
            <w:tcW w:w="3420" w:type="dxa"/>
            <w:shd w:val="clear" w:color="auto" w:fill="auto"/>
          </w:tcPr>
          <w:p w14:paraId="4E8A8BAE" w14:textId="77777777" w:rsidR="00241452"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November 15, 2019</w:t>
            </w:r>
          </w:p>
        </w:tc>
      </w:tr>
      <w:tr w:rsidR="00AC7849" w:rsidRPr="00A7082C" w14:paraId="6A47011F" w14:textId="77777777" w:rsidTr="00284CFF">
        <w:tc>
          <w:tcPr>
            <w:tcW w:w="1440" w:type="dxa"/>
            <w:shd w:val="clear" w:color="auto" w:fill="auto"/>
          </w:tcPr>
          <w:p w14:paraId="6731871E"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Fifth</w:t>
            </w:r>
          </w:p>
        </w:tc>
        <w:tc>
          <w:tcPr>
            <w:tcW w:w="3960" w:type="dxa"/>
            <w:shd w:val="clear" w:color="auto" w:fill="auto"/>
          </w:tcPr>
          <w:p w14:paraId="721979C3" w14:textId="77777777" w:rsidR="00AC7849"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November 1 to November 30, 2019</w:t>
            </w:r>
          </w:p>
        </w:tc>
        <w:tc>
          <w:tcPr>
            <w:tcW w:w="3420" w:type="dxa"/>
            <w:shd w:val="clear" w:color="auto" w:fill="auto"/>
          </w:tcPr>
          <w:p w14:paraId="5661354F"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December 15, 2019</w:t>
            </w:r>
          </w:p>
        </w:tc>
      </w:tr>
      <w:tr w:rsidR="00AC7849" w:rsidRPr="00A7082C" w14:paraId="385D031D" w14:textId="77777777" w:rsidTr="00284CFF">
        <w:tc>
          <w:tcPr>
            <w:tcW w:w="1440" w:type="dxa"/>
            <w:shd w:val="clear" w:color="auto" w:fill="auto"/>
          </w:tcPr>
          <w:p w14:paraId="4102F1E8"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Sixth</w:t>
            </w:r>
          </w:p>
        </w:tc>
        <w:tc>
          <w:tcPr>
            <w:tcW w:w="3960" w:type="dxa"/>
            <w:shd w:val="clear" w:color="auto" w:fill="auto"/>
          </w:tcPr>
          <w:p w14:paraId="29071D7C" w14:textId="77777777" w:rsidR="00AC7849"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December 1 to December 31, 2018</w:t>
            </w:r>
          </w:p>
        </w:tc>
        <w:tc>
          <w:tcPr>
            <w:tcW w:w="3420" w:type="dxa"/>
            <w:shd w:val="clear" w:color="auto" w:fill="auto"/>
          </w:tcPr>
          <w:p w14:paraId="1102ED79"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January 15, 2020</w:t>
            </w:r>
          </w:p>
        </w:tc>
      </w:tr>
      <w:tr w:rsidR="00AC7849" w:rsidRPr="00A7082C" w14:paraId="1AE9D22A" w14:textId="77777777" w:rsidTr="00284CFF">
        <w:tc>
          <w:tcPr>
            <w:tcW w:w="1440" w:type="dxa"/>
            <w:shd w:val="clear" w:color="auto" w:fill="auto"/>
          </w:tcPr>
          <w:p w14:paraId="634D464D"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Seventh</w:t>
            </w:r>
          </w:p>
        </w:tc>
        <w:tc>
          <w:tcPr>
            <w:tcW w:w="3960" w:type="dxa"/>
            <w:shd w:val="clear" w:color="auto" w:fill="auto"/>
          </w:tcPr>
          <w:p w14:paraId="268EDEDA" w14:textId="77777777" w:rsidR="00AC7849"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January 1 to January 31, 2020</w:t>
            </w:r>
          </w:p>
        </w:tc>
        <w:tc>
          <w:tcPr>
            <w:tcW w:w="3420" w:type="dxa"/>
            <w:shd w:val="clear" w:color="auto" w:fill="auto"/>
          </w:tcPr>
          <w:p w14:paraId="520813BB"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February 15, 2020</w:t>
            </w:r>
          </w:p>
        </w:tc>
      </w:tr>
      <w:tr w:rsidR="00AC7849" w:rsidRPr="00A7082C" w14:paraId="6369206F" w14:textId="77777777" w:rsidTr="00284CFF">
        <w:tc>
          <w:tcPr>
            <w:tcW w:w="1440" w:type="dxa"/>
            <w:shd w:val="clear" w:color="auto" w:fill="auto"/>
          </w:tcPr>
          <w:p w14:paraId="173057F2"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Eighth</w:t>
            </w:r>
          </w:p>
        </w:tc>
        <w:tc>
          <w:tcPr>
            <w:tcW w:w="3960" w:type="dxa"/>
            <w:shd w:val="clear" w:color="auto" w:fill="auto"/>
          </w:tcPr>
          <w:p w14:paraId="34AAABB7" w14:textId="77777777" w:rsidR="00AC7849"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February 1 to February 28, 2020</w:t>
            </w:r>
          </w:p>
        </w:tc>
        <w:tc>
          <w:tcPr>
            <w:tcW w:w="3420" w:type="dxa"/>
            <w:shd w:val="clear" w:color="auto" w:fill="auto"/>
          </w:tcPr>
          <w:p w14:paraId="128A6C4A"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March 15, 2020</w:t>
            </w:r>
          </w:p>
        </w:tc>
      </w:tr>
      <w:tr w:rsidR="00AC7849" w:rsidRPr="00A7082C" w14:paraId="26C64838" w14:textId="77777777" w:rsidTr="00284CFF">
        <w:tc>
          <w:tcPr>
            <w:tcW w:w="1440" w:type="dxa"/>
            <w:shd w:val="clear" w:color="auto" w:fill="auto"/>
          </w:tcPr>
          <w:p w14:paraId="530E1C16"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Ninth</w:t>
            </w:r>
          </w:p>
        </w:tc>
        <w:tc>
          <w:tcPr>
            <w:tcW w:w="3960" w:type="dxa"/>
            <w:shd w:val="clear" w:color="auto" w:fill="auto"/>
          </w:tcPr>
          <w:p w14:paraId="5F58690F" w14:textId="77777777" w:rsidR="00AC7849"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March 1 to March 31, 2020</w:t>
            </w:r>
          </w:p>
        </w:tc>
        <w:tc>
          <w:tcPr>
            <w:tcW w:w="3420" w:type="dxa"/>
            <w:shd w:val="clear" w:color="auto" w:fill="auto"/>
          </w:tcPr>
          <w:p w14:paraId="5DC341F5" w14:textId="77777777" w:rsidR="00AC7849"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April 15, 2020</w:t>
            </w:r>
          </w:p>
        </w:tc>
      </w:tr>
      <w:tr w:rsidR="00282E8C" w:rsidRPr="00A7082C" w14:paraId="08B9C5EF" w14:textId="77777777" w:rsidTr="00284CFF">
        <w:tc>
          <w:tcPr>
            <w:tcW w:w="1440" w:type="dxa"/>
            <w:shd w:val="clear" w:color="auto" w:fill="auto"/>
          </w:tcPr>
          <w:p w14:paraId="1FCD5B9F" w14:textId="77777777" w:rsidR="00282E8C"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Tenth</w:t>
            </w:r>
          </w:p>
        </w:tc>
        <w:tc>
          <w:tcPr>
            <w:tcW w:w="3960" w:type="dxa"/>
            <w:shd w:val="clear" w:color="auto" w:fill="auto"/>
          </w:tcPr>
          <w:p w14:paraId="24409CFC" w14:textId="77777777" w:rsidR="00282E8C"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April 1 to April 30, 2020</w:t>
            </w:r>
          </w:p>
        </w:tc>
        <w:tc>
          <w:tcPr>
            <w:tcW w:w="3420" w:type="dxa"/>
            <w:shd w:val="clear" w:color="auto" w:fill="auto"/>
          </w:tcPr>
          <w:p w14:paraId="5DD32831" w14:textId="77777777" w:rsidR="00282E8C"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May 15, 2020</w:t>
            </w:r>
          </w:p>
        </w:tc>
      </w:tr>
      <w:tr w:rsidR="00282E8C" w:rsidRPr="00A7082C" w14:paraId="1F2FD21B" w14:textId="77777777" w:rsidTr="00284CFF">
        <w:tc>
          <w:tcPr>
            <w:tcW w:w="1440" w:type="dxa"/>
            <w:shd w:val="clear" w:color="auto" w:fill="auto"/>
          </w:tcPr>
          <w:p w14:paraId="59EB050A" w14:textId="77777777" w:rsidR="00282E8C"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Eleventh</w:t>
            </w:r>
          </w:p>
        </w:tc>
        <w:tc>
          <w:tcPr>
            <w:tcW w:w="3960" w:type="dxa"/>
            <w:shd w:val="clear" w:color="auto" w:fill="auto"/>
          </w:tcPr>
          <w:p w14:paraId="282D38B6" w14:textId="77777777" w:rsidR="00282E8C"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May 1 to May 31, 2020</w:t>
            </w:r>
          </w:p>
        </w:tc>
        <w:tc>
          <w:tcPr>
            <w:tcW w:w="3420" w:type="dxa"/>
            <w:shd w:val="clear" w:color="auto" w:fill="auto"/>
          </w:tcPr>
          <w:p w14:paraId="69E55D0E" w14:textId="77777777" w:rsidR="00282E8C"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June 15, 2020</w:t>
            </w:r>
          </w:p>
        </w:tc>
      </w:tr>
      <w:tr w:rsidR="00282E8C" w:rsidRPr="00A7082C" w14:paraId="21021B69" w14:textId="77777777" w:rsidTr="00284CFF">
        <w:tc>
          <w:tcPr>
            <w:tcW w:w="1440" w:type="dxa"/>
            <w:shd w:val="clear" w:color="auto" w:fill="auto"/>
          </w:tcPr>
          <w:p w14:paraId="089C1E7E" w14:textId="77777777" w:rsidR="00282E8C"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Twelfth</w:t>
            </w:r>
          </w:p>
        </w:tc>
        <w:tc>
          <w:tcPr>
            <w:tcW w:w="3960" w:type="dxa"/>
            <w:shd w:val="clear" w:color="auto" w:fill="auto"/>
          </w:tcPr>
          <w:p w14:paraId="684A8297" w14:textId="77777777" w:rsidR="00282E8C" w:rsidRPr="00A7082C" w:rsidRDefault="00282E8C" w:rsidP="002F4D91">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June 1 to June 30, 2020</w:t>
            </w:r>
          </w:p>
        </w:tc>
        <w:tc>
          <w:tcPr>
            <w:tcW w:w="3420" w:type="dxa"/>
            <w:shd w:val="clear" w:color="auto" w:fill="auto"/>
          </w:tcPr>
          <w:p w14:paraId="0D80CB40" w14:textId="77777777" w:rsidR="00282E8C" w:rsidRPr="00A7082C" w:rsidRDefault="00282E8C" w:rsidP="00284CFF">
            <w:pPr>
              <w:jc w:val="center"/>
              <w:rPr>
                <w:rFonts w:asciiTheme="minorHAnsi" w:hAnsiTheme="minorHAnsi" w:cstheme="minorHAnsi"/>
                <w:spacing w:val="-3"/>
                <w:sz w:val="22"/>
                <w:szCs w:val="22"/>
              </w:rPr>
            </w:pPr>
            <w:r w:rsidRPr="00A7082C">
              <w:rPr>
                <w:rFonts w:asciiTheme="minorHAnsi" w:hAnsiTheme="minorHAnsi" w:cstheme="minorHAnsi"/>
                <w:spacing w:val="-3"/>
                <w:sz w:val="22"/>
                <w:szCs w:val="22"/>
              </w:rPr>
              <w:t>July 15, 2020</w:t>
            </w:r>
          </w:p>
        </w:tc>
      </w:tr>
    </w:tbl>
    <w:p w14:paraId="68E257B8" w14:textId="77777777" w:rsidR="00241452" w:rsidRPr="00A7082C" w:rsidRDefault="00241452" w:rsidP="00241452">
      <w:pPr>
        <w:ind w:left="1260" w:hanging="360"/>
        <w:rPr>
          <w:rFonts w:asciiTheme="minorHAnsi" w:hAnsiTheme="minorHAnsi" w:cstheme="minorHAnsi"/>
          <w:color w:val="000000"/>
          <w:spacing w:val="-3"/>
          <w:sz w:val="22"/>
          <w:szCs w:val="22"/>
          <w:lang w:val="x-none" w:eastAsia="x-none"/>
        </w:rPr>
      </w:pPr>
    </w:p>
    <w:p w14:paraId="056EA0A3" w14:textId="77777777" w:rsidR="00241452" w:rsidRPr="00A7082C" w:rsidRDefault="00241452" w:rsidP="004B3E82">
      <w:pPr>
        <w:numPr>
          <w:ilvl w:val="1"/>
          <w:numId w:val="18"/>
        </w:numPr>
        <w:tabs>
          <w:tab w:val="clear" w:pos="1440"/>
          <w:tab w:val="num" w:pos="1260"/>
        </w:tabs>
        <w:ind w:left="1260"/>
        <w:rPr>
          <w:rFonts w:asciiTheme="minorHAnsi" w:hAnsiTheme="minorHAnsi" w:cstheme="minorHAnsi"/>
          <w:color w:val="000000"/>
          <w:spacing w:val="-3"/>
          <w:sz w:val="22"/>
          <w:szCs w:val="22"/>
          <w:lang w:val="x-none" w:eastAsia="x-none"/>
        </w:rPr>
      </w:pPr>
      <w:r w:rsidRPr="00A7082C">
        <w:rPr>
          <w:rFonts w:asciiTheme="minorHAnsi" w:hAnsiTheme="minorHAnsi" w:cstheme="minorHAnsi"/>
          <w:spacing w:val="-3"/>
          <w:sz w:val="22"/>
          <w:szCs w:val="22"/>
          <w:lang w:val="x-none" w:eastAsia="x-none"/>
        </w:rPr>
        <w:t xml:space="preserve">Contractor shall invoice the County on a </w:t>
      </w:r>
      <w:r w:rsidR="00684CA8" w:rsidRPr="00A7082C">
        <w:rPr>
          <w:rFonts w:asciiTheme="minorHAnsi" w:hAnsiTheme="minorHAnsi" w:cstheme="minorHAnsi"/>
          <w:b/>
          <w:spacing w:val="-3"/>
          <w:sz w:val="22"/>
          <w:szCs w:val="22"/>
          <w:lang w:eastAsia="x-none"/>
        </w:rPr>
        <w:t>monthly</w:t>
      </w:r>
      <w:r w:rsidRPr="00A7082C">
        <w:rPr>
          <w:rFonts w:asciiTheme="minorHAnsi" w:hAnsiTheme="minorHAnsi" w:cstheme="minorHAnsi"/>
          <w:spacing w:val="-3"/>
          <w:sz w:val="22"/>
          <w:szCs w:val="22"/>
          <w:lang w:val="x-none" w:eastAsia="x-none"/>
        </w:rPr>
        <w:t xml:space="preserve"> basis during the contract period for actual expenses incurred. Total payment under the terms of this Agreement shall not exceed </w:t>
      </w:r>
      <w:r w:rsidRPr="00A7082C">
        <w:rPr>
          <w:rFonts w:asciiTheme="minorHAnsi" w:hAnsiTheme="minorHAnsi" w:cstheme="minorHAnsi"/>
          <w:b/>
          <w:spacing w:val="-3"/>
          <w:sz w:val="22"/>
          <w:szCs w:val="22"/>
          <w:lang w:eastAsia="x-none"/>
        </w:rPr>
        <w:t>$</w:t>
      </w:r>
      <w:r w:rsidR="00282E8C" w:rsidRPr="00A7082C">
        <w:rPr>
          <w:rFonts w:asciiTheme="minorHAnsi" w:hAnsiTheme="minorHAnsi" w:cstheme="minorHAnsi"/>
          <w:b/>
          <w:spacing w:val="-3"/>
          <w:sz w:val="22"/>
          <w:szCs w:val="22"/>
          <w:lang w:eastAsia="x-none"/>
        </w:rPr>
        <w:t>350,000</w:t>
      </w:r>
      <w:r w:rsidRPr="00A7082C">
        <w:rPr>
          <w:rFonts w:asciiTheme="minorHAnsi" w:hAnsiTheme="minorHAnsi" w:cstheme="minorHAnsi"/>
          <w:spacing w:val="-3"/>
          <w:sz w:val="22"/>
          <w:szCs w:val="22"/>
          <w:lang w:val="x-none" w:eastAsia="x-none"/>
        </w:rPr>
        <w:t xml:space="preserve"> and monthly payment</w:t>
      </w:r>
      <w:r w:rsidRPr="00A7082C">
        <w:rPr>
          <w:rFonts w:asciiTheme="minorHAnsi" w:hAnsiTheme="minorHAnsi" w:cstheme="minorHAnsi"/>
          <w:spacing w:val="-3"/>
          <w:sz w:val="22"/>
          <w:szCs w:val="22"/>
          <w:lang w:eastAsia="x-none"/>
        </w:rPr>
        <w:t>s</w:t>
      </w:r>
      <w:r w:rsidRPr="00A7082C">
        <w:rPr>
          <w:rFonts w:asciiTheme="minorHAnsi" w:hAnsiTheme="minorHAnsi" w:cstheme="minorHAnsi"/>
          <w:spacing w:val="-3"/>
          <w:sz w:val="22"/>
          <w:szCs w:val="22"/>
          <w:lang w:val="x-none" w:eastAsia="x-none"/>
        </w:rPr>
        <w:t xml:space="preserve"> may not exceed </w:t>
      </w:r>
      <w:r w:rsidRPr="00A7082C">
        <w:rPr>
          <w:rFonts w:asciiTheme="minorHAnsi" w:hAnsiTheme="minorHAnsi" w:cstheme="minorHAnsi"/>
          <w:b/>
          <w:spacing w:val="-3"/>
          <w:sz w:val="22"/>
          <w:szCs w:val="22"/>
          <w:lang w:val="x-none" w:eastAsia="x-none"/>
        </w:rPr>
        <w:t>$</w:t>
      </w:r>
      <w:r w:rsidR="00282E8C" w:rsidRPr="00A7082C">
        <w:rPr>
          <w:rFonts w:asciiTheme="minorHAnsi" w:hAnsiTheme="minorHAnsi" w:cstheme="minorHAnsi"/>
          <w:b/>
          <w:spacing w:val="-3"/>
          <w:sz w:val="22"/>
          <w:szCs w:val="22"/>
          <w:lang w:eastAsia="x-none"/>
        </w:rPr>
        <w:t>29,167</w:t>
      </w:r>
      <w:r w:rsidRPr="00A7082C">
        <w:rPr>
          <w:rFonts w:asciiTheme="minorHAnsi" w:hAnsiTheme="minorHAnsi" w:cstheme="minorHAnsi"/>
          <w:b/>
          <w:spacing w:val="-3"/>
          <w:sz w:val="22"/>
          <w:szCs w:val="22"/>
          <w:lang w:eastAsia="x-none"/>
        </w:rPr>
        <w:t xml:space="preserve"> </w:t>
      </w:r>
      <w:r w:rsidRPr="00A7082C">
        <w:rPr>
          <w:rFonts w:asciiTheme="minorHAnsi" w:hAnsiTheme="minorHAnsi" w:cstheme="minorHAnsi"/>
          <w:spacing w:val="-3"/>
          <w:sz w:val="22"/>
          <w:szCs w:val="22"/>
          <w:lang w:eastAsia="x-none"/>
        </w:rPr>
        <w:t>without prior written approval from Alameda County Health Care Services Agency (HCSA)</w:t>
      </w:r>
      <w:r w:rsidRPr="00A7082C">
        <w:rPr>
          <w:rFonts w:asciiTheme="minorHAnsi" w:hAnsiTheme="minorHAnsi" w:cstheme="minorHAnsi"/>
          <w:spacing w:val="-3"/>
          <w:sz w:val="22"/>
          <w:szCs w:val="22"/>
          <w:lang w:val="x-none" w:eastAsia="x-none"/>
        </w:rPr>
        <w:t>.</w:t>
      </w:r>
      <w:r w:rsidRPr="00A7082C">
        <w:rPr>
          <w:rFonts w:asciiTheme="minorHAnsi" w:hAnsiTheme="minorHAnsi" w:cstheme="minorHAnsi"/>
          <w:b/>
          <w:spacing w:val="-3"/>
          <w:sz w:val="22"/>
          <w:szCs w:val="22"/>
          <w:lang w:val="x-none" w:eastAsia="x-none"/>
        </w:rPr>
        <w:t xml:space="preserve"> </w:t>
      </w:r>
      <w:r w:rsidRPr="00A7082C">
        <w:rPr>
          <w:rFonts w:asciiTheme="minorHAnsi" w:hAnsiTheme="minorHAnsi" w:cstheme="minorHAnsi"/>
          <w:spacing w:val="-3"/>
          <w:sz w:val="22"/>
          <w:szCs w:val="22"/>
          <w:lang w:val="x-none" w:eastAsia="x-none"/>
        </w:rPr>
        <w:t xml:space="preserve">The last invoice shall be based on actual expenses incurred, but shall not exceed the remaining balance of the contract and must be received no later than </w:t>
      </w:r>
      <w:r w:rsidR="00282E8C" w:rsidRPr="00A7082C">
        <w:rPr>
          <w:rFonts w:asciiTheme="minorHAnsi" w:hAnsiTheme="minorHAnsi" w:cstheme="minorHAnsi"/>
          <w:b/>
          <w:spacing w:val="-3"/>
          <w:sz w:val="22"/>
          <w:szCs w:val="22"/>
          <w:lang w:val="x-none" w:eastAsia="x-none"/>
        </w:rPr>
        <w:t>July 15</w:t>
      </w:r>
      <w:r w:rsidRPr="00A7082C">
        <w:rPr>
          <w:rFonts w:asciiTheme="minorHAnsi" w:hAnsiTheme="minorHAnsi" w:cstheme="minorHAnsi"/>
          <w:b/>
          <w:spacing w:val="-3"/>
          <w:sz w:val="22"/>
          <w:szCs w:val="22"/>
          <w:lang w:val="x-none" w:eastAsia="x-none"/>
        </w:rPr>
        <w:t>, 20</w:t>
      </w:r>
      <w:r w:rsidR="00282E8C" w:rsidRPr="00A7082C">
        <w:rPr>
          <w:rFonts w:asciiTheme="minorHAnsi" w:hAnsiTheme="minorHAnsi" w:cstheme="minorHAnsi"/>
          <w:b/>
          <w:spacing w:val="-3"/>
          <w:sz w:val="22"/>
          <w:szCs w:val="22"/>
          <w:lang w:eastAsia="x-none"/>
        </w:rPr>
        <w:t>2</w:t>
      </w:r>
      <w:r w:rsidR="00150FD1" w:rsidRPr="00A7082C">
        <w:rPr>
          <w:rFonts w:asciiTheme="minorHAnsi" w:hAnsiTheme="minorHAnsi" w:cstheme="minorHAnsi"/>
          <w:b/>
          <w:spacing w:val="-3"/>
          <w:sz w:val="22"/>
          <w:szCs w:val="22"/>
          <w:lang w:eastAsia="x-none"/>
        </w:rPr>
        <w:t>0</w:t>
      </w:r>
      <w:r w:rsidRPr="00A7082C">
        <w:rPr>
          <w:rFonts w:asciiTheme="minorHAnsi" w:hAnsiTheme="minorHAnsi" w:cstheme="minorHAnsi"/>
          <w:spacing w:val="-3"/>
          <w:sz w:val="22"/>
          <w:szCs w:val="22"/>
          <w:lang w:val="x-none" w:eastAsia="x-none"/>
        </w:rPr>
        <w:t>.</w:t>
      </w:r>
    </w:p>
    <w:p w14:paraId="00153C20" w14:textId="77777777" w:rsidR="00241452" w:rsidRPr="00A7082C" w:rsidRDefault="00241452" w:rsidP="00241452">
      <w:pPr>
        <w:tabs>
          <w:tab w:val="num" w:pos="1260"/>
        </w:tabs>
        <w:ind w:left="1260" w:hanging="360"/>
        <w:rPr>
          <w:rFonts w:asciiTheme="minorHAnsi" w:hAnsiTheme="minorHAnsi" w:cstheme="minorHAnsi"/>
          <w:color w:val="000000"/>
          <w:spacing w:val="-3"/>
          <w:sz w:val="22"/>
          <w:szCs w:val="22"/>
          <w:lang w:val="x-none" w:eastAsia="x-none"/>
        </w:rPr>
      </w:pPr>
    </w:p>
    <w:p w14:paraId="49B03FDC" w14:textId="77777777" w:rsidR="00241452" w:rsidRPr="00A7082C" w:rsidRDefault="00241452" w:rsidP="004B3E82">
      <w:pPr>
        <w:numPr>
          <w:ilvl w:val="1"/>
          <w:numId w:val="18"/>
        </w:numPr>
        <w:tabs>
          <w:tab w:val="clear" w:pos="1440"/>
          <w:tab w:val="num" w:pos="1260"/>
        </w:tabs>
        <w:ind w:left="1260"/>
        <w:rPr>
          <w:rFonts w:asciiTheme="minorHAnsi" w:hAnsiTheme="minorHAnsi" w:cstheme="minorHAnsi"/>
          <w:color w:val="000000"/>
          <w:spacing w:val="-3"/>
          <w:sz w:val="22"/>
          <w:szCs w:val="22"/>
          <w:lang w:val="x-none" w:eastAsia="x-none"/>
        </w:rPr>
      </w:pPr>
      <w:r w:rsidRPr="00A7082C">
        <w:rPr>
          <w:rFonts w:asciiTheme="minorHAnsi" w:hAnsiTheme="minorHAnsi" w:cstheme="minorHAnsi"/>
          <w:spacing w:val="-3"/>
          <w:sz w:val="22"/>
          <w:szCs w:val="22"/>
          <w:lang w:val="x-none" w:eastAsia="x-none"/>
        </w:rPr>
        <w:t>Contractor shall submit invoices, with all required progress reports in accordance with the reporting requirements, to Alameda County Health Care Services Agency (HCSA)</w:t>
      </w:r>
      <w:r w:rsidRPr="00A7082C">
        <w:rPr>
          <w:rFonts w:asciiTheme="minorHAnsi" w:hAnsiTheme="minorHAnsi" w:cstheme="minorHAnsi"/>
          <w:spacing w:val="-3"/>
          <w:sz w:val="22"/>
          <w:szCs w:val="22"/>
          <w:lang w:eastAsia="x-none"/>
        </w:rPr>
        <w:t>.</w:t>
      </w:r>
    </w:p>
    <w:p w14:paraId="098EC985" w14:textId="77777777" w:rsidR="00241452" w:rsidRPr="00A7082C" w:rsidRDefault="00241452" w:rsidP="00241452">
      <w:pPr>
        <w:tabs>
          <w:tab w:val="num" w:pos="1260"/>
        </w:tabs>
        <w:ind w:left="1260" w:hanging="360"/>
        <w:rPr>
          <w:rFonts w:asciiTheme="minorHAnsi" w:hAnsiTheme="minorHAnsi" w:cstheme="minorHAnsi"/>
          <w:color w:val="000000"/>
          <w:spacing w:val="-3"/>
          <w:sz w:val="22"/>
          <w:szCs w:val="22"/>
          <w:lang w:val="x-none" w:eastAsia="x-none"/>
        </w:rPr>
      </w:pPr>
    </w:p>
    <w:p w14:paraId="45D5B853" w14:textId="77777777" w:rsidR="00241452" w:rsidRPr="00A7082C" w:rsidRDefault="00241452" w:rsidP="004B3E82">
      <w:pPr>
        <w:numPr>
          <w:ilvl w:val="1"/>
          <w:numId w:val="18"/>
        </w:numPr>
        <w:tabs>
          <w:tab w:val="clear" w:pos="1440"/>
          <w:tab w:val="num" w:pos="1260"/>
        </w:tabs>
        <w:ind w:left="1260"/>
        <w:rPr>
          <w:rFonts w:asciiTheme="minorHAnsi" w:hAnsiTheme="minorHAnsi" w:cstheme="minorHAnsi"/>
          <w:color w:val="000000"/>
          <w:spacing w:val="-3"/>
          <w:sz w:val="22"/>
          <w:szCs w:val="22"/>
          <w:lang w:val="x-none" w:eastAsia="x-none"/>
        </w:rPr>
      </w:pPr>
      <w:r w:rsidRPr="00A7082C">
        <w:rPr>
          <w:rFonts w:asciiTheme="minorHAnsi" w:hAnsiTheme="minorHAnsi" w:cstheme="minorHAnsi"/>
          <w:spacing w:val="-3"/>
          <w:sz w:val="22"/>
          <w:szCs w:val="22"/>
          <w:lang w:val="x-none" w:eastAsia="x-none"/>
        </w:rPr>
        <w:t>Funds shall be used solely in support of the project’s program budget and may not be used for any purpose other than those specified in this Agreement without prior written approval from the Alameda County Health Care Services Agency.</w:t>
      </w:r>
      <w:r w:rsidRPr="00A7082C">
        <w:rPr>
          <w:rFonts w:asciiTheme="minorHAnsi" w:hAnsiTheme="minorHAnsi" w:cstheme="minorHAnsi"/>
          <w:color w:val="000000"/>
          <w:spacing w:val="-3"/>
          <w:sz w:val="22"/>
          <w:szCs w:val="22"/>
          <w:lang w:val="x-none" w:eastAsia="x-none"/>
        </w:rPr>
        <w:t xml:space="preserve"> </w:t>
      </w:r>
      <w:r w:rsidRPr="00A7082C">
        <w:rPr>
          <w:rFonts w:asciiTheme="minorHAnsi" w:hAnsiTheme="minorHAnsi" w:cstheme="minorHAnsi"/>
          <w:spacing w:val="-3"/>
          <w:sz w:val="22"/>
          <w:szCs w:val="22"/>
          <w:lang w:val="x-none" w:eastAsia="x-none"/>
        </w:rPr>
        <w:t xml:space="preserve">Reimbursement is limited to </w:t>
      </w:r>
      <w:r w:rsidRPr="00A7082C">
        <w:rPr>
          <w:rFonts w:asciiTheme="minorHAnsi" w:hAnsiTheme="minorHAnsi" w:cstheme="minorHAnsi"/>
          <w:color w:val="000000"/>
          <w:spacing w:val="-3"/>
          <w:sz w:val="22"/>
          <w:szCs w:val="22"/>
          <w:lang w:val="x-none" w:eastAsia="x-none"/>
        </w:rPr>
        <w:t>actual expenses and in accordance to the items and costs as set forth in the Budget Summary.</w:t>
      </w:r>
    </w:p>
    <w:p w14:paraId="330D2D28" w14:textId="77777777" w:rsidR="00241452" w:rsidRPr="00A7082C" w:rsidRDefault="00241452" w:rsidP="00241452">
      <w:pPr>
        <w:tabs>
          <w:tab w:val="num" w:pos="1260"/>
        </w:tabs>
        <w:ind w:left="1260" w:hanging="360"/>
        <w:rPr>
          <w:rFonts w:asciiTheme="minorHAnsi" w:hAnsiTheme="minorHAnsi" w:cstheme="minorHAnsi"/>
          <w:color w:val="000000"/>
          <w:spacing w:val="-3"/>
          <w:sz w:val="22"/>
          <w:szCs w:val="22"/>
          <w:lang w:val="x-none" w:eastAsia="x-none"/>
        </w:rPr>
      </w:pPr>
    </w:p>
    <w:p w14:paraId="1B8A2BAE" w14:textId="77777777" w:rsidR="00241452" w:rsidRPr="00A7082C" w:rsidRDefault="00241452" w:rsidP="004B3E82">
      <w:pPr>
        <w:numPr>
          <w:ilvl w:val="1"/>
          <w:numId w:val="18"/>
        </w:numPr>
        <w:tabs>
          <w:tab w:val="clear" w:pos="1440"/>
          <w:tab w:val="num" w:pos="1260"/>
        </w:tabs>
        <w:ind w:left="1260"/>
        <w:rPr>
          <w:rFonts w:asciiTheme="minorHAnsi" w:hAnsiTheme="minorHAnsi" w:cstheme="minorHAnsi"/>
          <w:spacing w:val="-3"/>
          <w:sz w:val="22"/>
          <w:szCs w:val="22"/>
          <w:lang w:val="x-none" w:eastAsia="x-none"/>
        </w:rPr>
      </w:pPr>
      <w:r w:rsidRPr="00A7082C">
        <w:rPr>
          <w:rFonts w:asciiTheme="minorHAnsi" w:hAnsiTheme="minorHAnsi" w:cstheme="minorHAnsi"/>
          <w:spacing w:val="-3"/>
          <w:sz w:val="22"/>
          <w:szCs w:val="22"/>
          <w:lang w:val="x-none" w:eastAsia="x-none"/>
        </w:rPr>
        <w:t>County shall use its best efforts to process invoice submitted for reimbursement by contractor within ten (10) working days of receipt of invoice, required report and any other requested documentation. Invoices will be reviewed by and not paid until approved by the Alameda County Health Care Services Agency.</w:t>
      </w:r>
    </w:p>
    <w:p w14:paraId="1EBA6504" w14:textId="77777777" w:rsidR="00241452" w:rsidRPr="00A7082C" w:rsidRDefault="00241452" w:rsidP="00241452">
      <w:pPr>
        <w:ind w:left="1260" w:hanging="360"/>
        <w:rPr>
          <w:rFonts w:asciiTheme="minorHAnsi" w:hAnsiTheme="minorHAnsi" w:cstheme="minorHAnsi"/>
          <w:spacing w:val="-3"/>
          <w:sz w:val="22"/>
          <w:szCs w:val="22"/>
          <w:lang w:val="x-none" w:eastAsia="x-none"/>
        </w:rPr>
      </w:pPr>
    </w:p>
    <w:p w14:paraId="6FC203C5" w14:textId="77777777" w:rsidR="00241452" w:rsidRPr="00A7082C" w:rsidRDefault="00241452" w:rsidP="004B3E82">
      <w:pPr>
        <w:numPr>
          <w:ilvl w:val="0"/>
          <w:numId w:val="18"/>
        </w:numPr>
        <w:rPr>
          <w:rFonts w:asciiTheme="minorHAnsi" w:hAnsiTheme="minorHAnsi" w:cstheme="minorHAnsi"/>
          <w:spacing w:val="-3"/>
          <w:sz w:val="22"/>
          <w:szCs w:val="22"/>
          <w:lang w:val="x-none" w:eastAsia="x-none"/>
        </w:rPr>
      </w:pPr>
      <w:r w:rsidRPr="00A7082C">
        <w:rPr>
          <w:rFonts w:asciiTheme="minorHAnsi" w:hAnsiTheme="minorHAnsi" w:cstheme="minorHAnsi"/>
          <w:spacing w:val="-3"/>
          <w:sz w:val="22"/>
          <w:szCs w:val="22"/>
          <w:lang w:val="x-none" w:eastAsia="x-none"/>
        </w:rPr>
        <w:t>Invoicing Procedures</w:t>
      </w:r>
    </w:p>
    <w:p w14:paraId="01179B0D" w14:textId="77777777" w:rsidR="00241452" w:rsidRPr="00A7082C" w:rsidRDefault="00241452" w:rsidP="00241452">
      <w:pPr>
        <w:ind w:left="720" w:hanging="720"/>
        <w:rPr>
          <w:rFonts w:asciiTheme="minorHAnsi" w:hAnsiTheme="minorHAnsi" w:cstheme="minorHAnsi"/>
          <w:spacing w:val="-3"/>
          <w:sz w:val="22"/>
          <w:szCs w:val="22"/>
          <w:lang w:eastAsia="x-none"/>
        </w:rPr>
      </w:pPr>
      <w:r w:rsidRPr="00A7082C">
        <w:rPr>
          <w:rFonts w:asciiTheme="minorHAnsi" w:hAnsiTheme="minorHAnsi" w:cstheme="minorHAnsi"/>
          <w:spacing w:val="-3"/>
          <w:sz w:val="22"/>
          <w:szCs w:val="22"/>
          <w:lang w:val="x-none" w:eastAsia="x-none"/>
        </w:rPr>
        <w:tab/>
        <w:t>Contractor shall invoice the County in accordance with the schedule of payment in Section II.A.1 above. Invoices must include the P</w:t>
      </w:r>
      <w:r w:rsidRPr="00A7082C">
        <w:rPr>
          <w:rFonts w:asciiTheme="minorHAnsi" w:hAnsiTheme="minorHAnsi" w:cstheme="minorHAnsi"/>
          <w:spacing w:val="-3"/>
          <w:sz w:val="22"/>
          <w:szCs w:val="22"/>
          <w:lang w:eastAsia="x-none"/>
        </w:rPr>
        <w:t xml:space="preserve">urchase </w:t>
      </w:r>
      <w:r w:rsidRPr="00A7082C">
        <w:rPr>
          <w:rFonts w:asciiTheme="minorHAnsi" w:hAnsiTheme="minorHAnsi" w:cstheme="minorHAnsi"/>
          <w:spacing w:val="-3"/>
          <w:sz w:val="22"/>
          <w:szCs w:val="22"/>
          <w:lang w:val="x-none" w:eastAsia="x-none"/>
        </w:rPr>
        <w:t>O</w:t>
      </w:r>
      <w:r w:rsidRPr="00A7082C">
        <w:rPr>
          <w:rFonts w:asciiTheme="minorHAnsi" w:hAnsiTheme="minorHAnsi" w:cstheme="minorHAnsi"/>
          <w:spacing w:val="-3"/>
          <w:sz w:val="22"/>
          <w:szCs w:val="22"/>
          <w:lang w:eastAsia="x-none"/>
        </w:rPr>
        <w:t>rder (PO)</w:t>
      </w:r>
      <w:r w:rsidRPr="00A7082C">
        <w:rPr>
          <w:rFonts w:asciiTheme="minorHAnsi" w:hAnsiTheme="minorHAnsi" w:cstheme="minorHAnsi"/>
          <w:spacing w:val="-3"/>
          <w:sz w:val="22"/>
          <w:szCs w:val="22"/>
          <w:lang w:val="x-none" w:eastAsia="x-none"/>
        </w:rPr>
        <w:t xml:space="preserve"> number, service period</w:t>
      </w:r>
      <w:r w:rsidRPr="00A7082C">
        <w:rPr>
          <w:rFonts w:asciiTheme="minorHAnsi" w:hAnsiTheme="minorHAnsi" w:cstheme="minorHAnsi"/>
          <w:spacing w:val="-3"/>
          <w:sz w:val="22"/>
          <w:szCs w:val="22"/>
          <w:lang w:eastAsia="x-none"/>
        </w:rPr>
        <w:t xml:space="preserve"> </w:t>
      </w:r>
      <w:r w:rsidRPr="00A7082C">
        <w:rPr>
          <w:rFonts w:asciiTheme="minorHAnsi" w:hAnsiTheme="minorHAnsi" w:cstheme="minorHAnsi"/>
          <w:spacing w:val="-3"/>
          <w:sz w:val="22"/>
          <w:szCs w:val="22"/>
          <w:lang w:val="x-none" w:eastAsia="x-none"/>
        </w:rPr>
        <w:t>and all required reports (see Exhibit A, Section VI Reporting Requirements), and shall be sent to:</w:t>
      </w:r>
    </w:p>
    <w:p w14:paraId="01A3E638" w14:textId="77777777" w:rsidR="00241452" w:rsidRPr="00A7082C" w:rsidRDefault="00241452" w:rsidP="00241452">
      <w:pPr>
        <w:ind w:left="720" w:hanging="720"/>
        <w:rPr>
          <w:rFonts w:asciiTheme="minorHAnsi" w:hAnsiTheme="minorHAnsi" w:cstheme="minorHAnsi"/>
          <w:spacing w:val="-3"/>
          <w:sz w:val="22"/>
          <w:szCs w:val="22"/>
          <w:lang w:eastAsia="x-none"/>
        </w:rPr>
      </w:pPr>
    </w:p>
    <w:p w14:paraId="07C39112" w14:textId="77777777" w:rsidR="00241452" w:rsidRPr="00A7082C" w:rsidRDefault="00241452" w:rsidP="00241452">
      <w:pPr>
        <w:autoSpaceDE w:val="0"/>
        <w:autoSpaceDN w:val="0"/>
        <w:adjustRightInd w:val="0"/>
        <w:ind w:left="720"/>
        <w:rPr>
          <w:rFonts w:asciiTheme="minorHAnsi" w:eastAsia="Calibri" w:hAnsiTheme="minorHAnsi" w:cstheme="minorHAnsi"/>
          <w:caps/>
          <w:color w:val="000000"/>
          <w:sz w:val="22"/>
          <w:szCs w:val="22"/>
        </w:rPr>
      </w:pPr>
      <w:r w:rsidRPr="00A7082C">
        <w:rPr>
          <w:rFonts w:asciiTheme="minorHAnsi" w:eastAsia="Calibri" w:hAnsiTheme="minorHAnsi" w:cstheme="minorHAnsi"/>
          <w:caps/>
          <w:color w:val="000000"/>
          <w:sz w:val="22"/>
          <w:szCs w:val="22"/>
        </w:rPr>
        <w:t xml:space="preserve">Alameda County Health Care Services Agency </w:t>
      </w:r>
    </w:p>
    <w:p w14:paraId="74A10A48" w14:textId="77777777" w:rsidR="00241452" w:rsidRPr="00A7082C" w:rsidRDefault="00241452" w:rsidP="00241452">
      <w:pPr>
        <w:autoSpaceDE w:val="0"/>
        <w:autoSpaceDN w:val="0"/>
        <w:adjustRightInd w:val="0"/>
        <w:ind w:left="720"/>
        <w:rPr>
          <w:rFonts w:asciiTheme="minorHAnsi" w:eastAsia="Calibri" w:hAnsiTheme="minorHAnsi" w:cstheme="minorHAnsi"/>
          <w:caps/>
          <w:color w:val="000000"/>
          <w:sz w:val="22"/>
          <w:szCs w:val="22"/>
        </w:rPr>
      </w:pPr>
      <w:r w:rsidRPr="00A7082C">
        <w:rPr>
          <w:rFonts w:asciiTheme="minorHAnsi" w:eastAsia="Calibri" w:hAnsiTheme="minorHAnsi" w:cstheme="minorHAnsi"/>
          <w:caps/>
          <w:color w:val="000000"/>
          <w:sz w:val="22"/>
          <w:szCs w:val="22"/>
        </w:rPr>
        <w:t xml:space="preserve">ATTN: </w:t>
      </w:r>
      <w:r w:rsidR="00282E8C" w:rsidRPr="00A7082C">
        <w:rPr>
          <w:rFonts w:asciiTheme="minorHAnsi" w:eastAsia="Calibri" w:hAnsiTheme="minorHAnsi" w:cstheme="minorHAnsi"/>
          <w:caps/>
          <w:color w:val="000000"/>
          <w:sz w:val="22"/>
          <w:szCs w:val="22"/>
        </w:rPr>
        <w:t>Terri Moore, ACHCH Contracts Manager</w:t>
      </w:r>
    </w:p>
    <w:p w14:paraId="61145A32" w14:textId="77777777" w:rsidR="00241452" w:rsidRPr="00A7082C" w:rsidRDefault="00282E8C" w:rsidP="00241452">
      <w:pPr>
        <w:autoSpaceDE w:val="0"/>
        <w:autoSpaceDN w:val="0"/>
        <w:adjustRightInd w:val="0"/>
        <w:ind w:left="720"/>
        <w:rPr>
          <w:rFonts w:asciiTheme="minorHAnsi" w:eastAsia="Calibri" w:hAnsiTheme="minorHAnsi" w:cstheme="minorHAnsi"/>
          <w:caps/>
          <w:color w:val="000000"/>
          <w:sz w:val="22"/>
          <w:szCs w:val="22"/>
        </w:rPr>
      </w:pPr>
      <w:r w:rsidRPr="00A7082C">
        <w:rPr>
          <w:rFonts w:asciiTheme="minorHAnsi" w:eastAsia="Calibri" w:hAnsiTheme="minorHAnsi" w:cstheme="minorHAnsi"/>
          <w:caps/>
          <w:color w:val="000000"/>
          <w:sz w:val="22"/>
          <w:szCs w:val="22"/>
        </w:rPr>
        <w:t>1404 Franklin Street Ste 200</w:t>
      </w:r>
      <w:r w:rsidR="00241452" w:rsidRPr="00A7082C">
        <w:rPr>
          <w:rFonts w:asciiTheme="minorHAnsi" w:eastAsia="Calibri" w:hAnsiTheme="minorHAnsi" w:cstheme="minorHAnsi"/>
          <w:caps/>
          <w:color w:val="000000"/>
          <w:sz w:val="22"/>
          <w:szCs w:val="22"/>
        </w:rPr>
        <w:t xml:space="preserve"> </w:t>
      </w:r>
    </w:p>
    <w:p w14:paraId="64D52294" w14:textId="77777777" w:rsidR="00241452" w:rsidRPr="00A7082C" w:rsidRDefault="00282E8C" w:rsidP="00241452">
      <w:pPr>
        <w:ind w:left="720"/>
        <w:rPr>
          <w:rFonts w:asciiTheme="minorHAnsi" w:hAnsiTheme="minorHAnsi" w:cstheme="minorHAnsi"/>
          <w:caps/>
          <w:sz w:val="22"/>
          <w:szCs w:val="22"/>
        </w:rPr>
      </w:pPr>
      <w:r w:rsidRPr="00A7082C">
        <w:rPr>
          <w:rFonts w:asciiTheme="minorHAnsi" w:hAnsiTheme="minorHAnsi" w:cstheme="minorHAnsi"/>
          <w:caps/>
          <w:sz w:val="22"/>
          <w:szCs w:val="22"/>
        </w:rPr>
        <w:t>Oakland CA 94612</w:t>
      </w:r>
    </w:p>
    <w:p w14:paraId="5F9C6F9D" w14:textId="77777777" w:rsidR="00241452" w:rsidRPr="00A7082C" w:rsidRDefault="00241452" w:rsidP="00241452">
      <w:pPr>
        <w:ind w:left="720"/>
        <w:rPr>
          <w:rFonts w:asciiTheme="minorHAnsi" w:hAnsiTheme="minorHAnsi" w:cstheme="minorHAnsi"/>
          <w:caps/>
          <w:sz w:val="22"/>
          <w:szCs w:val="22"/>
        </w:rPr>
      </w:pPr>
    </w:p>
    <w:p w14:paraId="0F72D0CD" w14:textId="5B368684" w:rsidR="00EE1F82" w:rsidRPr="00103BDD" w:rsidRDefault="00EE1F82" w:rsidP="00103BDD">
      <w:pPr>
        <w:pStyle w:val="ListParagraph"/>
        <w:suppressAutoHyphens/>
        <w:jc w:val="center"/>
        <w:rPr>
          <w:rFonts w:asciiTheme="minorHAnsi" w:hAnsiTheme="minorHAnsi" w:cstheme="minorHAnsi"/>
          <w:sz w:val="24"/>
          <w:szCs w:val="24"/>
        </w:rPr>
      </w:pPr>
      <w:r w:rsidRPr="00A7082C">
        <w:rPr>
          <w:rFonts w:asciiTheme="minorHAnsi" w:hAnsiTheme="minorHAnsi" w:cstheme="minorHAnsi"/>
          <w:sz w:val="22"/>
          <w:szCs w:val="22"/>
        </w:rPr>
        <w:br w:type="page"/>
      </w:r>
      <w:r w:rsidR="00103BDD" w:rsidRPr="00103BDD">
        <w:rPr>
          <w:rFonts w:asciiTheme="minorHAnsi" w:hAnsiTheme="minorHAnsi" w:cstheme="minorHAnsi"/>
          <w:sz w:val="24"/>
          <w:szCs w:val="24"/>
        </w:rPr>
        <w:lastRenderedPageBreak/>
        <w:t>Attachment A1</w:t>
      </w:r>
    </w:p>
    <w:p w14:paraId="42C0F821" w14:textId="77777777" w:rsidR="00EE1F82" w:rsidRPr="00103BDD" w:rsidRDefault="00EE1F82" w:rsidP="0072611C">
      <w:pPr>
        <w:pStyle w:val="ListParagraph"/>
        <w:suppressAutoHyphens/>
        <w:jc w:val="right"/>
        <w:rPr>
          <w:rFonts w:asciiTheme="minorHAnsi" w:hAnsiTheme="minorHAnsi" w:cstheme="minorHAnsi"/>
          <w:sz w:val="24"/>
          <w:szCs w:val="24"/>
        </w:rPr>
      </w:pPr>
    </w:p>
    <w:p w14:paraId="7FFBD18B" w14:textId="77777777" w:rsidR="00EE1F82" w:rsidRPr="00103BDD" w:rsidRDefault="00EE1F82" w:rsidP="0072611C">
      <w:pPr>
        <w:tabs>
          <w:tab w:val="left" w:pos="1080"/>
        </w:tabs>
        <w:suppressAutoHyphens/>
        <w:ind w:left="1080"/>
        <w:jc w:val="center"/>
        <w:rPr>
          <w:rFonts w:asciiTheme="minorHAnsi" w:hAnsiTheme="minorHAnsi" w:cstheme="minorHAnsi"/>
          <w:b/>
          <w:caps/>
          <w:spacing w:val="-3"/>
          <w:szCs w:val="24"/>
        </w:rPr>
      </w:pPr>
      <w:r w:rsidRPr="00103BDD">
        <w:rPr>
          <w:rFonts w:asciiTheme="minorHAnsi" w:hAnsiTheme="minorHAnsi" w:cstheme="minorHAnsi"/>
          <w:b/>
          <w:caps/>
          <w:szCs w:val="24"/>
        </w:rPr>
        <w:t xml:space="preserve">Sample </w:t>
      </w:r>
      <w:r w:rsidRPr="00103BDD">
        <w:rPr>
          <w:rFonts w:asciiTheme="minorHAnsi" w:hAnsiTheme="minorHAnsi" w:cstheme="minorHAnsi"/>
          <w:b/>
          <w:caps/>
          <w:spacing w:val="-3"/>
          <w:szCs w:val="24"/>
        </w:rPr>
        <w:t>Consumer/Client Flow</w:t>
      </w:r>
    </w:p>
    <w:p w14:paraId="7AA2AD3D" w14:textId="77777777" w:rsidR="00EE1F82" w:rsidRPr="00103BDD" w:rsidRDefault="00EE1F82" w:rsidP="0072611C">
      <w:pPr>
        <w:tabs>
          <w:tab w:val="left" w:pos="1080"/>
        </w:tabs>
        <w:suppressAutoHyphens/>
        <w:ind w:left="1080"/>
        <w:jc w:val="center"/>
        <w:rPr>
          <w:rFonts w:asciiTheme="minorHAnsi" w:hAnsiTheme="minorHAnsi" w:cstheme="minorHAnsi"/>
          <w:smallCaps/>
          <w:spacing w:val="-3"/>
          <w:szCs w:val="24"/>
        </w:rPr>
      </w:pPr>
    </w:p>
    <w:p w14:paraId="4DDD0528" w14:textId="77777777" w:rsidR="00EE1F82" w:rsidRPr="00103BDD" w:rsidRDefault="00EE1F82" w:rsidP="0072611C">
      <w:pPr>
        <w:pStyle w:val="ListParagraph"/>
        <w:numPr>
          <w:ilvl w:val="0"/>
          <w:numId w:val="76"/>
        </w:numPr>
        <w:spacing w:after="200" w:line="276" w:lineRule="auto"/>
        <w:ind w:hanging="162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 xml:space="preserve">Outreach, Engagement, Intake. </w:t>
      </w:r>
    </w:p>
    <w:p w14:paraId="331B9D15" w14:textId="77777777" w:rsidR="00EE1F82" w:rsidRPr="00103BDD" w:rsidRDefault="00EE1F82" w:rsidP="0072611C">
      <w:pPr>
        <w:pStyle w:val="ListParagraph"/>
        <w:numPr>
          <w:ilvl w:val="0"/>
          <w:numId w:val="77"/>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Intake procedures involve engaging with an unfamiliar client at a homeless encampment or location; the client has expressed interest in receiving on-going case manager support with improving health outcomes. Intake procedures for treatment include signed written or verbal consent for treatment, and collection of client’s personal information for entry in the EHR.</w:t>
      </w:r>
    </w:p>
    <w:p w14:paraId="45660865" w14:textId="77777777" w:rsidR="00EE1F82" w:rsidRPr="00103BDD" w:rsidRDefault="00EE1F82" w:rsidP="0072611C">
      <w:pPr>
        <w:pStyle w:val="ListParagraph"/>
        <w:tabs>
          <w:tab w:val="left" w:pos="1710"/>
        </w:tabs>
        <w:spacing w:after="200" w:line="276" w:lineRule="auto"/>
        <w:ind w:left="1710"/>
        <w:contextualSpacing/>
        <w:rPr>
          <w:rFonts w:asciiTheme="minorHAnsi" w:hAnsiTheme="minorHAnsi" w:cstheme="minorHAnsi"/>
          <w:color w:val="000000"/>
          <w:sz w:val="24"/>
          <w:szCs w:val="24"/>
        </w:rPr>
      </w:pPr>
    </w:p>
    <w:p w14:paraId="765CD564" w14:textId="77777777" w:rsidR="00EE1F82" w:rsidRPr="00103BDD" w:rsidRDefault="00EE1F82" w:rsidP="0072611C">
      <w:pPr>
        <w:pStyle w:val="ListParagraph"/>
        <w:numPr>
          <w:ilvl w:val="0"/>
          <w:numId w:val="77"/>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Engagement will likely take place over several visits.</w:t>
      </w:r>
    </w:p>
    <w:p w14:paraId="62736133" w14:textId="77777777" w:rsidR="00EE1F82" w:rsidRPr="00103BDD" w:rsidRDefault="00EE1F82" w:rsidP="0072611C">
      <w:pPr>
        <w:pStyle w:val="ListParagraph"/>
        <w:tabs>
          <w:tab w:val="left" w:pos="1710"/>
        </w:tabs>
        <w:spacing w:after="200" w:line="276" w:lineRule="auto"/>
        <w:ind w:left="1710"/>
        <w:contextualSpacing/>
        <w:rPr>
          <w:rFonts w:asciiTheme="minorHAnsi" w:hAnsiTheme="minorHAnsi" w:cstheme="minorHAnsi"/>
          <w:color w:val="000000"/>
          <w:sz w:val="24"/>
          <w:szCs w:val="24"/>
        </w:rPr>
      </w:pPr>
    </w:p>
    <w:p w14:paraId="7F64D5BD" w14:textId="7C33C2C7" w:rsidR="00EE1F82" w:rsidRPr="00103BDD" w:rsidRDefault="00EE1F82" w:rsidP="0072611C">
      <w:pPr>
        <w:pStyle w:val="ListParagraph"/>
        <w:numPr>
          <w:ilvl w:val="0"/>
          <w:numId w:val="77"/>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 xml:space="preserve">Every patient, regardless of level of engagement, will be offered a business card with Contractor’s cell phone, Contractor shall inform each patient of the Street </w:t>
      </w:r>
      <w:r w:rsidR="00527905">
        <w:rPr>
          <w:rFonts w:asciiTheme="minorHAnsi" w:hAnsiTheme="minorHAnsi" w:cstheme="minorHAnsi"/>
          <w:color w:val="000000"/>
          <w:sz w:val="24"/>
          <w:szCs w:val="24"/>
        </w:rPr>
        <w:t>Health</w:t>
      </w:r>
      <w:r w:rsidRPr="00103BDD">
        <w:rPr>
          <w:rFonts w:asciiTheme="minorHAnsi" w:hAnsiTheme="minorHAnsi" w:cstheme="minorHAnsi"/>
          <w:color w:val="000000"/>
          <w:sz w:val="24"/>
          <w:szCs w:val="24"/>
        </w:rPr>
        <w:t xml:space="preserve"> Outreach schedule, and when they can expect the Contractor to return to the encampment.</w:t>
      </w:r>
    </w:p>
    <w:p w14:paraId="5A68A94C" w14:textId="77777777" w:rsidR="00EE1F82" w:rsidRPr="00103BDD" w:rsidRDefault="00EE1F82" w:rsidP="0072611C">
      <w:pPr>
        <w:pStyle w:val="ListParagraph"/>
        <w:tabs>
          <w:tab w:val="left" w:pos="1710"/>
        </w:tabs>
        <w:spacing w:after="200" w:line="276" w:lineRule="auto"/>
        <w:ind w:left="1710"/>
        <w:contextualSpacing/>
        <w:rPr>
          <w:rFonts w:asciiTheme="minorHAnsi" w:hAnsiTheme="minorHAnsi" w:cstheme="minorHAnsi"/>
          <w:color w:val="000000"/>
          <w:sz w:val="24"/>
          <w:szCs w:val="24"/>
        </w:rPr>
      </w:pPr>
    </w:p>
    <w:p w14:paraId="7C33A957" w14:textId="77777777" w:rsidR="00EE1F82" w:rsidRPr="00103BDD" w:rsidRDefault="00EE1F82" w:rsidP="0072611C">
      <w:pPr>
        <w:pStyle w:val="ListParagraph"/>
        <w:numPr>
          <w:ilvl w:val="0"/>
          <w:numId w:val="77"/>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Services are voluntary. Prior to the provision of medical or behavioral health services, Contractor shall ensure all appropriate consent, privacy, and release of information forms are completed by the patient.</w:t>
      </w:r>
    </w:p>
    <w:p w14:paraId="64F45B8D" w14:textId="77777777" w:rsidR="00EE1F82" w:rsidRPr="00103BDD" w:rsidRDefault="00EE1F82" w:rsidP="00EE1F82">
      <w:pPr>
        <w:pStyle w:val="ListParagraph"/>
        <w:spacing w:after="200" w:line="276" w:lineRule="auto"/>
        <w:ind w:left="1080"/>
        <w:contextualSpacing/>
        <w:rPr>
          <w:rFonts w:asciiTheme="minorHAnsi" w:hAnsiTheme="minorHAnsi" w:cstheme="minorHAnsi"/>
          <w:color w:val="000000"/>
          <w:sz w:val="24"/>
          <w:szCs w:val="24"/>
        </w:rPr>
      </w:pPr>
    </w:p>
    <w:p w14:paraId="0D690E43" w14:textId="77777777" w:rsidR="00EE1F82" w:rsidRPr="00103BDD" w:rsidRDefault="00EE1F82" w:rsidP="0072611C">
      <w:pPr>
        <w:pStyle w:val="ListParagraph"/>
        <w:numPr>
          <w:ilvl w:val="0"/>
          <w:numId w:val="76"/>
        </w:numPr>
        <w:spacing w:after="200" w:line="276" w:lineRule="auto"/>
        <w:ind w:left="153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 xml:space="preserve">Assessment </w:t>
      </w:r>
    </w:p>
    <w:p w14:paraId="1254D23F" w14:textId="77777777" w:rsidR="00EE1F82" w:rsidRPr="00103BDD" w:rsidRDefault="00EE1F82" w:rsidP="0072611C">
      <w:pPr>
        <w:pStyle w:val="ListParagraph"/>
        <w:spacing w:after="200" w:line="276" w:lineRule="auto"/>
        <w:ind w:left="144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 xml:space="preserve">Clinical assessment is completed over the first 1-3 meeting(s) with a client and will include a medical assessment and a brief psychosocial assessment. </w:t>
      </w:r>
    </w:p>
    <w:p w14:paraId="5B126D50" w14:textId="77777777" w:rsidR="00EE1F82" w:rsidRPr="00103BDD" w:rsidRDefault="00EE1F82">
      <w:pPr>
        <w:pStyle w:val="ListParagraph"/>
        <w:spacing w:after="200" w:line="276" w:lineRule="auto"/>
        <w:ind w:left="1080"/>
        <w:contextualSpacing/>
        <w:rPr>
          <w:rFonts w:asciiTheme="minorHAnsi" w:hAnsiTheme="minorHAnsi" w:cstheme="minorHAnsi"/>
          <w:color w:val="000000"/>
          <w:sz w:val="24"/>
          <w:szCs w:val="24"/>
        </w:rPr>
      </w:pPr>
    </w:p>
    <w:p w14:paraId="6CF87944" w14:textId="77777777" w:rsidR="00EE1F82" w:rsidRPr="00103BDD" w:rsidRDefault="00EE1F82" w:rsidP="0072611C">
      <w:pPr>
        <w:pStyle w:val="ListParagraph"/>
        <w:numPr>
          <w:ilvl w:val="0"/>
          <w:numId w:val="76"/>
        </w:numPr>
        <w:tabs>
          <w:tab w:val="left" w:pos="1530"/>
        </w:tabs>
        <w:spacing w:after="200" w:line="276" w:lineRule="auto"/>
        <w:ind w:left="153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Intervention(s) and Follow-Up.</w:t>
      </w:r>
    </w:p>
    <w:p w14:paraId="1351126D" w14:textId="77777777" w:rsidR="00EE1F82" w:rsidRPr="00103BDD" w:rsidRDefault="00EE1F82" w:rsidP="0072611C">
      <w:pPr>
        <w:pStyle w:val="ListParagraph"/>
        <w:spacing w:after="200" w:line="276" w:lineRule="auto"/>
        <w:ind w:left="153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Every patient will be notified that they can follow-up with their health care provider at the Contractor’s clinic or other medical home.  They will receive information on the relevant address, phone numbers and the hours of operation including the best days for walk-ins.</w:t>
      </w:r>
    </w:p>
    <w:p w14:paraId="283CA8A8" w14:textId="77777777" w:rsidR="005077C7" w:rsidRPr="00103BDD" w:rsidRDefault="005077C7" w:rsidP="0072611C">
      <w:pPr>
        <w:pStyle w:val="ListParagraph"/>
        <w:spacing w:after="200" w:line="276" w:lineRule="auto"/>
        <w:ind w:left="1530"/>
        <w:contextualSpacing/>
        <w:rPr>
          <w:rFonts w:asciiTheme="minorHAnsi" w:hAnsiTheme="minorHAnsi" w:cstheme="minorHAnsi"/>
          <w:b/>
          <w:smallCaps/>
          <w:color w:val="000000"/>
          <w:sz w:val="24"/>
          <w:szCs w:val="24"/>
        </w:rPr>
      </w:pPr>
    </w:p>
    <w:p w14:paraId="3A1EEC54" w14:textId="77777777" w:rsidR="00EE1F82" w:rsidRPr="00103BDD" w:rsidRDefault="00EE1F82" w:rsidP="0072611C">
      <w:pPr>
        <w:pStyle w:val="ListParagraph"/>
        <w:numPr>
          <w:ilvl w:val="0"/>
          <w:numId w:val="76"/>
        </w:numPr>
        <w:tabs>
          <w:tab w:val="left" w:pos="1440"/>
        </w:tabs>
        <w:spacing w:after="200" w:line="276" w:lineRule="auto"/>
        <w:ind w:left="1440" w:hanging="27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Transportation</w:t>
      </w:r>
    </w:p>
    <w:p w14:paraId="4F5D2E4D" w14:textId="77777777" w:rsidR="00EE1F82" w:rsidRPr="00103BDD" w:rsidRDefault="00EE1F82" w:rsidP="0072611C">
      <w:pPr>
        <w:pStyle w:val="ListParagraph"/>
        <w:tabs>
          <w:tab w:val="left" w:pos="1440"/>
        </w:tabs>
        <w:spacing w:after="200" w:line="276" w:lineRule="auto"/>
        <w:ind w:left="144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Contractor shall provide transportation assistance for services (car, bus, BART, Uber and/or Lyft transportation) to primary medical clinics and laboratories (e.g., Quest) to address urgent health needs.</w:t>
      </w:r>
    </w:p>
    <w:p w14:paraId="44C62D5E" w14:textId="77777777" w:rsidR="005077C7" w:rsidRPr="00103BDD" w:rsidRDefault="005077C7" w:rsidP="0072611C">
      <w:pPr>
        <w:pStyle w:val="ListParagraph"/>
        <w:tabs>
          <w:tab w:val="left" w:pos="1440"/>
        </w:tabs>
        <w:spacing w:after="200" w:line="276" w:lineRule="auto"/>
        <w:ind w:left="1440"/>
        <w:contextualSpacing/>
        <w:rPr>
          <w:rFonts w:asciiTheme="minorHAnsi" w:hAnsiTheme="minorHAnsi" w:cstheme="minorHAnsi"/>
          <w:color w:val="000000"/>
          <w:sz w:val="24"/>
          <w:szCs w:val="24"/>
        </w:rPr>
      </w:pPr>
    </w:p>
    <w:p w14:paraId="01C7507C" w14:textId="77777777" w:rsidR="00EE1F82" w:rsidRPr="00103BDD" w:rsidRDefault="00EE1F82" w:rsidP="0072611C">
      <w:pPr>
        <w:pStyle w:val="ListParagraph"/>
        <w:numPr>
          <w:ilvl w:val="0"/>
          <w:numId w:val="76"/>
        </w:numPr>
        <w:spacing w:after="200" w:line="276" w:lineRule="auto"/>
        <w:ind w:left="153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Health Insurance and Benefits</w:t>
      </w:r>
    </w:p>
    <w:p w14:paraId="566756A6" w14:textId="77777777" w:rsidR="00EE1F82" w:rsidRPr="00103BDD" w:rsidRDefault="005077C7" w:rsidP="0072611C">
      <w:pPr>
        <w:pStyle w:val="ListParagraph"/>
        <w:tabs>
          <w:tab w:val="left" w:pos="1440"/>
        </w:tabs>
        <w:spacing w:after="200" w:line="276" w:lineRule="auto"/>
        <w:ind w:left="144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 xml:space="preserve">     </w:t>
      </w:r>
      <w:r w:rsidR="00EE1F82" w:rsidRPr="00103BDD">
        <w:rPr>
          <w:rFonts w:asciiTheme="minorHAnsi" w:hAnsiTheme="minorHAnsi" w:cstheme="minorHAnsi"/>
          <w:color w:val="000000"/>
          <w:sz w:val="24"/>
          <w:szCs w:val="24"/>
        </w:rPr>
        <w:t xml:space="preserve">All </w:t>
      </w:r>
      <w:r w:rsidR="00191AF1" w:rsidRPr="00103BDD">
        <w:rPr>
          <w:rFonts w:asciiTheme="minorHAnsi" w:hAnsiTheme="minorHAnsi" w:cstheme="minorHAnsi"/>
          <w:color w:val="000000"/>
          <w:sz w:val="24"/>
          <w:szCs w:val="24"/>
        </w:rPr>
        <w:t>clients</w:t>
      </w:r>
      <w:r w:rsidR="00EE1F82" w:rsidRPr="00103BDD">
        <w:rPr>
          <w:rFonts w:asciiTheme="minorHAnsi" w:hAnsiTheme="minorHAnsi" w:cstheme="minorHAnsi"/>
          <w:color w:val="000000"/>
          <w:sz w:val="24"/>
          <w:szCs w:val="24"/>
        </w:rPr>
        <w:t xml:space="preserve"> will be offered health services, regardless of their health insurance status. Pursuant to the Contractors’ and the Health Care for the Homeless Sliding Fee Scales, the Contractor shall not require payment from homeless individuals for services </w:t>
      </w:r>
      <w:r w:rsidR="00EE1F82" w:rsidRPr="00103BDD">
        <w:rPr>
          <w:rFonts w:asciiTheme="minorHAnsi" w:hAnsiTheme="minorHAnsi" w:cstheme="minorHAnsi"/>
          <w:color w:val="000000"/>
          <w:sz w:val="24"/>
          <w:szCs w:val="24"/>
        </w:rPr>
        <w:lastRenderedPageBreak/>
        <w:t>delivered under this contract.</w:t>
      </w:r>
      <w:r w:rsidRPr="00103BDD">
        <w:rPr>
          <w:rFonts w:asciiTheme="minorHAnsi" w:hAnsiTheme="minorHAnsi" w:cstheme="minorHAnsi"/>
          <w:color w:val="000000"/>
          <w:sz w:val="24"/>
          <w:szCs w:val="24"/>
        </w:rPr>
        <w:t xml:space="preserve">  </w:t>
      </w:r>
      <w:r w:rsidR="00EE1F82" w:rsidRPr="00103BDD">
        <w:rPr>
          <w:rFonts w:asciiTheme="minorHAnsi" w:hAnsiTheme="minorHAnsi" w:cstheme="minorHAnsi"/>
          <w:color w:val="000000"/>
          <w:sz w:val="24"/>
          <w:szCs w:val="24"/>
        </w:rPr>
        <w:t>Contractor shall provide assistance to clients to enroll in insurance (e.g., Medi-Cal enrollment, HealthPAC enrollments and renewals) and benefits for which they may be eligible (e.g., CalFRESH).</w:t>
      </w:r>
    </w:p>
    <w:p w14:paraId="55740196" w14:textId="77777777" w:rsidR="005077C7" w:rsidRPr="00103BDD" w:rsidRDefault="005077C7" w:rsidP="0072611C">
      <w:pPr>
        <w:pStyle w:val="ListParagraph"/>
        <w:spacing w:after="200" w:line="276" w:lineRule="auto"/>
        <w:ind w:left="1530"/>
        <w:contextualSpacing/>
        <w:rPr>
          <w:rFonts w:asciiTheme="minorHAnsi" w:hAnsiTheme="minorHAnsi" w:cstheme="minorHAnsi"/>
          <w:color w:val="000000"/>
          <w:sz w:val="24"/>
          <w:szCs w:val="24"/>
        </w:rPr>
      </w:pPr>
    </w:p>
    <w:p w14:paraId="5E6DBBD2" w14:textId="77777777" w:rsidR="00EE1F82" w:rsidRPr="00103BDD" w:rsidRDefault="00EE1F82" w:rsidP="0072611C">
      <w:pPr>
        <w:pStyle w:val="ListParagraph"/>
        <w:numPr>
          <w:ilvl w:val="0"/>
          <w:numId w:val="76"/>
        </w:numPr>
        <w:spacing w:after="200" w:line="276" w:lineRule="auto"/>
        <w:ind w:left="153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Documentation and Medical Records</w:t>
      </w:r>
    </w:p>
    <w:p w14:paraId="32CB4972" w14:textId="77777777" w:rsidR="00EE1F82" w:rsidRPr="00103BDD" w:rsidRDefault="00EE1F82" w:rsidP="0072611C">
      <w:pPr>
        <w:pStyle w:val="ListParagraph"/>
        <w:numPr>
          <w:ilvl w:val="0"/>
          <w:numId w:val="81"/>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One outreach encounter form shall be completed per encounter.</w:t>
      </w:r>
    </w:p>
    <w:p w14:paraId="3BCD724E" w14:textId="77777777" w:rsidR="00EE1F82" w:rsidRPr="00103BDD" w:rsidRDefault="00EE1F82" w:rsidP="0072611C">
      <w:pPr>
        <w:pStyle w:val="ListParagraph"/>
        <w:numPr>
          <w:ilvl w:val="0"/>
          <w:numId w:val="81"/>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 xml:space="preserve">Paper Charts </w:t>
      </w:r>
      <w:r w:rsidR="005077C7" w:rsidRPr="00103BDD">
        <w:rPr>
          <w:rFonts w:asciiTheme="minorHAnsi" w:hAnsiTheme="minorHAnsi" w:cstheme="minorHAnsi"/>
          <w:color w:val="000000"/>
          <w:sz w:val="24"/>
          <w:szCs w:val="24"/>
        </w:rPr>
        <w:t xml:space="preserve">are </w:t>
      </w:r>
      <w:r w:rsidRPr="00103BDD">
        <w:rPr>
          <w:rFonts w:asciiTheme="minorHAnsi" w:hAnsiTheme="minorHAnsi" w:cstheme="minorHAnsi"/>
          <w:color w:val="000000"/>
          <w:sz w:val="24"/>
          <w:szCs w:val="24"/>
        </w:rPr>
        <w:t>used in the field.  Paper charts used in the field shall be stored in a locked backpack. Paper charts and notes shall be secured or destroyed upon return to the office according to Contractor’s policies and procedures.</w:t>
      </w:r>
    </w:p>
    <w:p w14:paraId="53A6F6A6" w14:textId="77777777" w:rsidR="00EE1F82" w:rsidRPr="00103BDD" w:rsidRDefault="00EE1F82" w:rsidP="0072611C">
      <w:pPr>
        <w:pStyle w:val="ListParagraph"/>
        <w:numPr>
          <w:ilvl w:val="0"/>
          <w:numId w:val="81"/>
        </w:numPr>
        <w:tabs>
          <w:tab w:val="left" w:pos="1710"/>
        </w:tabs>
        <w:spacing w:after="200" w:line="276" w:lineRule="auto"/>
        <w:ind w:left="1710" w:hanging="27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Electronic Health Record. All encounters will be documented by the provider in the EHR upon return to the Contractor’s office.</w:t>
      </w:r>
    </w:p>
    <w:p w14:paraId="47510FC0" w14:textId="77777777" w:rsidR="005077C7" w:rsidRPr="00103BDD" w:rsidRDefault="005077C7" w:rsidP="0072611C">
      <w:pPr>
        <w:pStyle w:val="ListParagraph"/>
        <w:tabs>
          <w:tab w:val="left" w:pos="1710"/>
        </w:tabs>
        <w:spacing w:after="200" w:line="276" w:lineRule="auto"/>
        <w:ind w:left="1710"/>
        <w:contextualSpacing/>
        <w:rPr>
          <w:rFonts w:asciiTheme="minorHAnsi" w:hAnsiTheme="minorHAnsi" w:cstheme="minorHAnsi"/>
          <w:color w:val="000000"/>
          <w:sz w:val="24"/>
          <w:szCs w:val="24"/>
        </w:rPr>
      </w:pPr>
    </w:p>
    <w:p w14:paraId="0BD6239A" w14:textId="77777777" w:rsidR="005077C7" w:rsidRPr="00103BDD" w:rsidRDefault="00EE1F82" w:rsidP="0072611C">
      <w:pPr>
        <w:pStyle w:val="ListParagraph"/>
        <w:numPr>
          <w:ilvl w:val="0"/>
          <w:numId w:val="76"/>
        </w:numPr>
        <w:ind w:left="1530"/>
        <w:contextualSpacing/>
        <w:rPr>
          <w:rFonts w:asciiTheme="minorHAnsi" w:hAnsiTheme="minorHAnsi" w:cstheme="minorHAnsi"/>
          <w:b/>
          <w:smallCaps/>
          <w:color w:val="000000"/>
          <w:sz w:val="24"/>
          <w:szCs w:val="24"/>
        </w:rPr>
      </w:pPr>
      <w:r w:rsidRPr="00103BDD">
        <w:rPr>
          <w:rFonts w:asciiTheme="minorHAnsi" w:hAnsiTheme="minorHAnsi" w:cstheme="minorHAnsi"/>
          <w:b/>
          <w:smallCaps/>
          <w:color w:val="000000"/>
          <w:sz w:val="24"/>
          <w:szCs w:val="24"/>
        </w:rPr>
        <w:t xml:space="preserve">Re-Assessment of Progress. </w:t>
      </w:r>
    </w:p>
    <w:p w14:paraId="31207F2C" w14:textId="77777777" w:rsidR="00EE1F82" w:rsidRPr="00103BDD" w:rsidRDefault="00EE1F82" w:rsidP="0072611C">
      <w:pPr>
        <w:pStyle w:val="ListParagraph"/>
        <w:ind w:left="153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Re-assessment of progress will be made at subsequent encounters.</w:t>
      </w:r>
    </w:p>
    <w:p w14:paraId="46BB859D" w14:textId="77777777" w:rsidR="005077C7" w:rsidRPr="00103BDD" w:rsidRDefault="005077C7" w:rsidP="0072611C">
      <w:pPr>
        <w:pStyle w:val="ListParagraph"/>
        <w:ind w:left="1530"/>
        <w:contextualSpacing/>
        <w:rPr>
          <w:rFonts w:asciiTheme="minorHAnsi" w:hAnsiTheme="minorHAnsi" w:cstheme="minorHAnsi"/>
          <w:color w:val="000000"/>
          <w:sz w:val="24"/>
          <w:szCs w:val="24"/>
        </w:rPr>
      </w:pPr>
    </w:p>
    <w:p w14:paraId="2301AE94" w14:textId="77777777" w:rsidR="005077C7" w:rsidRPr="00103BDD" w:rsidRDefault="00EE1F82" w:rsidP="0072611C">
      <w:pPr>
        <w:pStyle w:val="ListParagraph"/>
        <w:numPr>
          <w:ilvl w:val="0"/>
          <w:numId w:val="76"/>
        </w:numPr>
        <w:ind w:left="1530"/>
        <w:contextualSpacing/>
        <w:rPr>
          <w:rFonts w:asciiTheme="minorHAnsi" w:hAnsiTheme="minorHAnsi" w:cstheme="minorHAnsi"/>
          <w:color w:val="000000"/>
          <w:sz w:val="24"/>
          <w:szCs w:val="24"/>
        </w:rPr>
      </w:pPr>
      <w:r w:rsidRPr="00103BDD">
        <w:rPr>
          <w:rFonts w:asciiTheme="minorHAnsi" w:hAnsiTheme="minorHAnsi" w:cstheme="minorHAnsi"/>
          <w:b/>
          <w:smallCaps/>
          <w:color w:val="000000"/>
          <w:sz w:val="24"/>
          <w:szCs w:val="24"/>
        </w:rPr>
        <w:t>Care Plan Change.</w:t>
      </w:r>
      <w:r w:rsidRPr="00103BDD">
        <w:rPr>
          <w:rFonts w:asciiTheme="minorHAnsi" w:hAnsiTheme="minorHAnsi" w:cstheme="minorHAnsi"/>
          <w:color w:val="000000"/>
          <w:sz w:val="24"/>
          <w:szCs w:val="24"/>
        </w:rPr>
        <w:t xml:space="preserve"> </w:t>
      </w:r>
    </w:p>
    <w:p w14:paraId="129335BE" w14:textId="77777777" w:rsidR="00EE1F82" w:rsidRPr="00103BDD" w:rsidRDefault="00EE1F82" w:rsidP="0072611C">
      <w:pPr>
        <w:pStyle w:val="ListParagraph"/>
        <w:ind w:left="1530"/>
        <w:contextualSpacing/>
        <w:rPr>
          <w:rFonts w:asciiTheme="minorHAnsi" w:hAnsiTheme="minorHAnsi" w:cstheme="minorHAnsi"/>
          <w:color w:val="000000"/>
          <w:sz w:val="24"/>
          <w:szCs w:val="24"/>
        </w:rPr>
      </w:pPr>
      <w:r w:rsidRPr="00103BDD">
        <w:rPr>
          <w:rFonts w:asciiTheme="minorHAnsi" w:hAnsiTheme="minorHAnsi" w:cstheme="minorHAnsi"/>
          <w:color w:val="000000"/>
          <w:sz w:val="24"/>
          <w:szCs w:val="24"/>
        </w:rPr>
        <w:t>Care plan changes will be made as the client’s need change.</w:t>
      </w:r>
    </w:p>
    <w:p w14:paraId="34816290" w14:textId="77777777" w:rsidR="00EE1F82" w:rsidRPr="00103BDD" w:rsidRDefault="00EE1F82">
      <w:pPr>
        <w:pStyle w:val="ListParagraph"/>
        <w:suppressAutoHyphens/>
        <w:rPr>
          <w:rFonts w:asciiTheme="minorHAnsi" w:hAnsiTheme="minorHAnsi" w:cstheme="minorHAnsi"/>
          <w:color w:val="0070C0"/>
          <w:spacing w:val="-3"/>
          <w:sz w:val="24"/>
          <w:szCs w:val="24"/>
        </w:rPr>
      </w:pPr>
    </w:p>
    <w:p w14:paraId="62AEEC0D" w14:textId="77777777" w:rsidR="00ED1A46" w:rsidRPr="00103BDD" w:rsidRDefault="00ED1A46">
      <w:pPr>
        <w:pStyle w:val="ListParagraph"/>
        <w:suppressAutoHyphens/>
        <w:rPr>
          <w:rFonts w:asciiTheme="minorHAnsi" w:hAnsiTheme="minorHAnsi" w:cstheme="minorHAnsi"/>
          <w:color w:val="0070C0"/>
          <w:spacing w:val="-3"/>
          <w:sz w:val="24"/>
          <w:szCs w:val="24"/>
        </w:rPr>
      </w:pPr>
    </w:p>
    <w:p w14:paraId="6BA2A256" w14:textId="6BF89656" w:rsidR="00B0046C" w:rsidRPr="00103BDD" w:rsidRDefault="00ED1A46" w:rsidP="00103BDD">
      <w:pPr>
        <w:pStyle w:val="Title"/>
        <w:rPr>
          <w:rFonts w:asciiTheme="minorHAnsi" w:hAnsiTheme="minorHAnsi" w:cstheme="minorHAnsi"/>
          <w:b w:val="0"/>
          <w:szCs w:val="24"/>
        </w:rPr>
      </w:pPr>
      <w:r w:rsidRPr="00103BDD">
        <w:rPr>
          <w:rFonts w:asciiTheme="minorHAnsi" w:hAnsiTheme="minorHAnsi" w:cstheme="minorHAnsi"/>
          <w:szCs w:val="24"/>
        </w:rPr>
        <w:br w:type="page"/>
      </w:r>
      <w:r w:rsidR="00103BDD" w:rsidRPr="00103BDD">
        <w:rPr>
          <w:rFonts w:asciiTheme="minorHAnsi" w:hAnsiTheme="minorHAnsi" w:cstheme="minorHAnsi"/>
          <w:b w:val="0"/>
          <w:szCs w:val="24"/>
        </w:rPr>
        <w:lastRenderedPageBreak/>
        <w:t>Attachment A2</w:t>
      </w:r>
    </w:p>
    <w:p w14:paraId="593AA17F" w14:textId="77777777" w:rsidR="00B0046C" w:rsidRPr="00103BDD" w:rsidRDefault="00B0046C" w:rsidP="0072611C">
      <w:pPr>
        <w:pStyle w:val="Title"/>
        <w:jc w:val="right"/>
        <w:rPr>
          <w:rFonts w:asciiTheme="minorHAnsi" w:hAnsiTheme="minorHAnsi" w:cstheme="minorHAnsi"/>
          <w:szCs w:val="24"/>
        </w:rPr>
      </w:pPr>
    </w:p>
    <w:p w14:paraId="3952607A" w14:textId="77777777" w:rsidR="00ED1A46" w:rsidRPr="00103BDD" w:rsidRDefault="00ED1A46" w:rsidP="0072611C">
      <w:pPr>
        <w:pStyle w:val="Title"/>
        <w:rPr>
          <w:rFonts w:asciiTheme="minorHAnsi" w:hAnsiTheme="minorHAnsi" w:cstheme="minorHAnsi"/>
          <w:szCs w:val="24"/>
        </w:rPr>
      </w:pPr>
      <w:r w:rsidRPr="00103BDD">
        <w:rPr>
          <w:rFonts w:asciiTheme="minorHAnsi" w:hAnsiTheme="minorHAnsi" w:cstheme="minorHAnsi"/>
          <w:szCs w:val="24"/>
        </w:rPr>
        <w:t>Client and Service Tracking Log</w:t>
      </w:r>
      <w:r w:rsidR="00B0046C" w:rsidRPr="00103BDD">
        <w:rPr>
          <w:rFonts w:asciiTheme="minorHAnsi" w:hAnsiTheme="minorHAnsi" w:cstheme="minorHAnsi"/>
          <w:szCs w:val="24"/>
        </w:rPr>
        <w:t xml:space="preserve"> Data Fields</w:t>
      </w:r>
    </w:p>
    <w:p w14:paraId="284BEBE8" w14:textId="698ECFE8" w:rsidR="00B0046C" w:rsidRPr="00103BDD" w:rsidRDefault="00B0046C" w:rsidP="0072611C">
      <w:pPr>
        <w:pStyle w:val="ListParagraph"/>
        <w:suppressAutoHyphens/>
        <w:jc w:val="center"/>
        <w:rPr>
          <w:rFonts w:asciiTheme="minorHAnsi" w:hAnsiTheme="minorHAnsi" w:cstheme="minorHAnsi"/>
          <w:spacing w:val="-3"/>
          <w:sz w:val="24"/>
          <w:szCs w:val="24"/>
        </w:rPr>
      </w:pPr>
      <w:r w:rsidRPr="00103BDD">
        <w:rPr>
          <w:rFonts w:asciiTheme="minorHAnsi" w:hAnsiTheme="minorHAnsi" w:cstheme="minorHAnsi"/>
          <w:spacing w:val="-3"/>
          <w:sz w:val="24"/>
          <w:szCs w:val="24"/>
        </w:rPr>
        <w:t>(</w:t>
      </w:r>
      <w:r w:rsidR="00103BDD" w:rsidRPr="00103BDD">
        <w:rPr>
          <w:rFonts w:asciiTheme="minorHAnsi" w:hAnsiTheme="minorHAnsi" w:cstheme="minorHAnsi"/>
          <w:spacing w:val="-3"/>
          <w:sz w:val="24"/>
          <w:szCs w:val="24"/>
        </w:rPr>
        <w:t>Microsoft</w:t>
      </w:r>
      <w:r w:rsidRPr="00103BDD">
        <w:rPr>
          <w:rFonts w:asciiTheme="minorHAnsi" w:hAnsiTheme="minorHAnsi" w:cstheme="minorHAnsi"/>
          <w:spacing w:val="-3"/>
          <w:sz w:val="24"/>
          <w:szCs w:val="24"/>
        </w:rPr>
        <w:t>/Excel file is acceptable)</w:t>
      </w:r>
    </w:p>
    <w:p w14:paraId="03A5F6FB" w14:textId="77777777" w:rsidR="00B0046C" w:rsidRPr="00103BDD" w:rsidRDefault="00B0046C" w:rsidP="0072611C">
      <w:pPr>
        <w:pStyle w:val="ListParagraph"/>
        <w:suppressAutoHyphens/>
        <w:jc w:val="center"/>
        <w:rPr>
          <w:rFonts w:asciiTheme="minorHAnsi" w:hAnsiTheme="minorHAnsi" w:cstheme="minorHAnsi"/>
          <w:spacing w:val="-3"/>
          <w:sz w:val="24"/>
          <w:szCs w:val="24"/>
        </w:rPr>
      </w:pPr>
    </w:p>
    <w:tbl>
      <w:tblPr>
        <w:tblStyle w:val="TableGrid"/>
        <w:tblW w:w="0" w:type="auto"/>
        <w:tblInd w:w="720" w:type="dxa"/>
        <w:tblLook w:val="04A0" w:firstRow="1" w:lastRow="0" w:firstColumn="1" w:lastColumn="0" w:noHBand="0" w:noVBand="1"/>
      </w:tblPr>
      <w:tblGrid>
        <w:gridCol w:w="7815"/>
      </w:tblGrid>
      <w:tr w:rsidR="00ED1A46" w:rsidRPr="00103BDD" w14:paraId="5FD927DB" w14:textId="77777777" w:rsidTr="0072611C">
        <w:tc>
          <w:tcPr>
            <w:tcW w:w="7815" w:type="dxa"/>
            <w:shd w:val="clear" w:color="auto" w:fill="auto"/>
          </w:tcPr>
          <w:p w14:paraId="1100AA8B" w14:textId="77777777" w:rsidR="00ED1A46" w:rsidRPr="00103BDD" w:rsidRDefault="00ED1A46" w:rsidP="0072611C">
            <w:pPr>
              <w:autoSpaceDE w:val="0"/>
              <w:autoSpaceDN w:val="0"/>
              <w:adjustRightInd w:val="0"/>
              <w:spacing w:line="276" w:lineRule="auto"/>
              <w:ind w:left="720"/>
              <w:rPr>
                <w:rFonts w:asciiTheme="minorHAnsi" w:hAnsiTheme="minorHAnsi" w:cstheme="minorHAnsi"/>
                <w:szCs w:val="24"/>
              </w:rPr>
            </w:pPr>
          </w:p>
          <w:p w14:paraId="619B422D" w14:textId="77777777" w:rsidR="00ED1A46" w:rsidRPr="00103BDD" w:rsidRDefault="00ED1A46" w:rsidP="0072611C">
            <w:pPr>
              <w:numPr>
                <w:ilvl w:val="0"/>
                <w:numId w:val="53"/>
              </w:numPr>
              <w:autoSpaceDE w:val="0"/>
              <w:autoSpaceDN w:val="0"/>
              <w:adjustRightInd w:val="0"/>
              <w:spacing w:line="276" w:lineRule="auto"/>
              <w:jc w:val="both"/>
              <w:rPr>
                <w:rFonts w:asciiTheme="minorHAnsi" w:hAnsiTheme="minorHAnsi" w:cstheme="minorHAnsi"/>
                <w:szCs w:val="24"/>
              </w:rPr>
            </w:pPr>
            <w:r w:rsidRPr="00103BDD">
              <w:rPr>
                <w:rFonts w:asciiTheme="minorHAnsi" w:hAnsiTheme="minorHAnsi" w:cstheme="minorHAnsi"/>
                <w:szCs w:val="24"/>
              </w:rPr>
              <w:t>Client information</w:t>
            </w:r>
          </w:p>
          <w:p w14:paraId="1C46B495"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First and Last Name, preferred name/nickname.</w:t>
            </w:r>
          </w:p>
          <w:p w14:paraId="5F8A71BF"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Demographic information including self-reported age, gender, race/ethnicity, language, sexual orientation, homeless status.</w:t>
            </w:r>
          </w:p>
          <w:p w14:paraId="5D3AA060"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Medi-Cal ID, Social Security and other identifying information to facilitate benefits enrollment.</w:t>
            </w:r>
          </w:p>
          <w:p w14:paraId="2D27639C"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Best method to contact client, e.g., phone, location.</w:t>
            </w:r>
          </w:p>
          <w:p w14:paraId="5B251E41"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Health Insurance status, e.g., Medi-Cal, uninsured</w:t>
            </w:r>
          </w:p>
          <w:p w14:paraId="3A068180" w14:textId="77777777" w:rsidR="00ED1A46" w:rsidRPr="00103BDD" w:rsidRDefault="00ED1A46" w:rsidP="0072611C">
            <w:p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(HealthPAC), Medicare, VA.</w:t>
            </w:r>
          </w:p>
          <w:p w14:paraId="26A2D5D5"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Other benefits status, e.g. SSI, CalFresh, military.</w:t>
            </w:r>
          </w:p>
          <w:p w14:paraId="4FF2070C"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Preferred pharmacy and medication pick-up.</w:t>
            </w:r>
          </w:p>
          <w:p w14:paraId="130539D1"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Health, income, housing, and transportation needs</w:t>
            </w:r>
          </w:p>
          <w:p w14:paraId="4A87D454"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Plan for coordination with outside agencies, incl. case management.</w:t>
            </w:r>
          </w:p>
          <w:p w14:paraId="57E96658"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Care plan based on client-derived, collaborative goals, e.g. safety, basic needs, accessing medical, dental, substance use treatment.</w:t>
            </w:r>
          </w:p>
          <w:p w14:paraId="300810EA" w14:textId="04C0060A"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 xml:space="preserve">Street </w:t>
            </w:r>
            <w:r w:rsidR="00527905">
              <w:rPr>
                <w:rFonts w:asciiTheme="minorHAnsi" w:hAnsiTheme="minorHAnsi" w:cstheme="minorHAnsi"/>
                <w:szCs w:val="24"/>
              </w:rPr>
              <w:t>Health</w:t>
            </w:r>
            <w:r w:rsidRPr="00103BDD">
              <w:rPr>
                <w:rFonts w:asciiTheme="minorHAnsi" w:hAnsiTheme="minorHAnsi" w:cstheme="minorHAnsi"/>
                <w:szCs w:val="24"/>
              </w:rPr>
              <w:t xml:space="preserve"> Outreach Team service contacts</w:t>
            </w:r>
          </w:p>
          <w:p w14:paraId="407DBDC5" w14:textId="77777777" w:rsidR="00ED1A46" w:rsidRPr="00103BDD" w:rsidRDefault="00ED1A46" w:rsidP="0072611C">
            <w:pPr>
              <w:numPr>
                <w:ilvl w:val="0"/>
                <w:numId w:val="54"/>
              </w:numPr>
              <w:autoSpaceDE w:val="0"/>
              <w:autoSpaceDN w:val="0"/>
              <w:adjustRightInd w:val="0"/>
              <w:spacing w:line="276" w:lineRule="auto"/>
              <w:ind w:left="2160"/>
              <w:jc w:val="both"/>
              <w:rPr>
                <w:rFonts w:asciiTheme="minorHAnsi" w:hAnsiTheme="minorHAnsi" w:cstheme="minorHAnsi"/>
                <w:szCs w:val="24"/>
              </w:rPr>
            </w:pPr>
            <w:r w:rsidRPr="00103BDD">
              <w:rPr>
                <w:rFonts w:asciiTheme="minorHAnsi" w:hAnsiTheme="minorHAnsi" w:cstheme="minorHAnsi"/>
                <w:szCs w:val="24"/>
              </w:rPr>
              <w:t>Date of service contact(s)</w:t>
            </w:r>
          </w:p>
          <w:p w14:paraId="32E60376" w14:textId="77777777" w:rsidR="00ED1A46" w:rsidRPr="00103BDD" w:rsidRDefault="00ED1A46" w:rsidP="0072611C">
            <w:pPr>
              <w:autoSpaceDE w:val="0"/>
              <w:autoSpaceDN w:val="0"/>
              <w:adjustRightInd w:val="0"/>
              <w:spacing w:line="276" w:lineRule="auto"/>
              <w:ind w:left="360"/>
              <w:jc w:val="both"/>
              <w:rPr>
                <w:rFonts w:asciiTheme="minorHAnsi" w:hAnsiTheme="minorHAnsi" w:cstheme="minorHAnsi"/>
                <w:szCs w:val="24"/>
              </w:rPr>
            </w:pPr>
          </w:p>
          <w:p w14:paraId="3D1F97FD" w14:textId="5DE32B13" w:rsidR="00ED1A46" w:rsidRPr="00103BDD" w:rsidRDefault="00ED1A46" w:rsidP="0072611C">
            <w:pPr>
              <w:autoSpaceDE w:val="0"/>
              <w:autoSpaceDN w:val="0"/>
              <w:adjustRightInd w:val="0"/>
              <w:spacing w:line="276" w:lineRule="auto"/>
              <w:ind w:left="720"/>
              <w:jc w:val="both"/>
              <w:rPr>
                <w:rFonts w:asciiTheme="minorHAnsi" w:hAnsiTheme="minorHAnsi" w:cstheme="minorHAnsi"/>
                <w:szCs w:val="24"/>
              </w:rPr>
            </w:pPr>
            <w:r w:rsidRPr="00103BDD">
              <w:rPr>
                <w:rFonts w:asciiTheme="minorHAnsi" w:hAnsiTheme="minorHAnsi" w:cstheme="minorHAnsi"/>
                <w:szCs w:val="24"/>
              </w:rPr>
              <w:t xml:space="preserve">b. Street </w:t>
            </w:r>
            <w:r w:rsidR="00527905">
              <w:rPr>
                <w:rFonts w:asciiTheme="minorHAnsi" w:hAnsiTheme="minorHAnsi" w:cstheme="minorHAnsi"/>
                <w:szCs w:val="24"/>
              </w:rPr>
              <w:t>Health</w:t>
            </w:r>
            <w:r w:rsidRPr="00103BDD">
              <w:rPr>
                <w:rFonts w:asciiTheme="minorHAnsi" w:hAnsiTheme="minorHAnsi" w:cstheme="minorHAnsi"/>
                <w:szCs w:val="24"/>
              </w:rPr>
              <w:t xml:space="preserve"> Outreach Team service contacts</w:t>
            </w:r>
          </w:p>
          <w:p w14:paraId="0016A1C0" w14:textId="77777777" w:rsidR="00ED1A46" w:rsidRPr="00103BDD" w:rsidRDefault="00ED1A46" w:rsidP="0072611C">
            <w:pPr>
              <w:numPr>
                <w:ilvl w:val="1"/>
                <w:numId w:val="55"/>
              </w:numPr>
              <w:autoSpaceDE w:val="0"/>
              <w:autoSpaceDN w:val="0"/>
              <w:adjustRightInd w:val="0"/>
              <w:spacing w:line="276" w:lineRule="auto"/>
              <w:ind w:left="2070"/>
              <w:jc w:val="both"/>
              <w:rPr>
                <w:rFonts w:asciiTheme="minorHAnsi" w:hAnsiTheme="minorHAnsi" w:cstheme="minorHAnsi"/>
                <w:szCs w:val="24"/>
              </w:rPr>
            </w:pPr>
            <w:r w:rsidRPr="00103BDD">
              <w:rPr>
                <w:rFonts w:asciiTheme="minorHAnsi" w:hAnsiTheme="minorHAnsi" w:cstheme="minorHAnsi"/>
                <w:szCs w:val="24"/>
              </w:rPr>
              <w:t>Date of service contact(s)</w:t>
            </w:r>
          </w:p>
          <w:p w14:paraId="7F47F83F" w14:textId="77777777" w:rsidR="00ED1A46" w:rsidRPr="00103BDD" w:rsidRDefault="00ED1A46" w:rsidP="0072611C">
            <w:pPr>
              <w:numPr>
                <w:ilvl w:val="1"/>
                <w:numId w:val="55"/>
              </w:numPr>
              <w:autoSpaceDE w:val="0"/>
              <w:autoSpaceDN w:val="0"/>
              <w:adjustRightInd w:val="0"/>
              <w:spacing w:line="276" w:lineRule="auto"/>
              <w:ind w:left="2070"/>
              <w:jc w:val="both"/>
              <w:rPr>
                <w:rFonts w:asciiTheme="minorHAnsi" w:hAnsiTheme="minorHAnsi" w:cstheme="minorHAnsi"/>
                <w:szCs w:val="24"/>
              </w:rPr>
            </w:pPr>
            <w:r w:rsidRPr="00103BDD">
              <w:rPr>
                <w:rFonts w:asciiTheme="minorHAnsi" w:hAnsiTheme="minorHAnsi" w:cstheme="minorHAnsi"/>
                <w:szCs w:val="24"/>
              </w:rPr>
              <w:t># total service contacts</w:t>
            </w:r>
          </w:p>
          <w:p w14:paraId="070B7D41" w14:textId="77777777" w:rsidR="00ED1A46" w:rsidRPr="00103BDD" w:rsidRDefault="00ED1A46" w:rsidP="0072611C">
            <w:pPr>
              <w:autoSpaceDE w:val="0"/>
              <w:autoSpaceDN w:val="0"/>
              <w:adjustRightInd w:val="0"/>
              <w:spacing w:line="276" w:lineRule="auto"/>
              <w:ind w:left="360"/>
              <w:jc w:val="both"/>
              <w:rPr>
                <w:rFonts w:asciiTheme="minorHAnsi" w:hAnsiTheme="minorHAnsi" w:cstheme="minorHAnsi"/>
                <w:szCs w:val="24"/>
              </w:rPr>
            </w:pPr>
          </w:p>
          <w:p w14:paraId="5ED0EB2C" w14:textId="47B26B35" w:rsidR="00ED1A46" w:rsidRPr="00103BDD" w:rsidRDefault="00527905" w:rsidP="0072611C">
            <w:pPr>
              <w:autoSpaceDE w:val="0"/>
              <w:autoSpaceDN w:val="0"/>
              <w:adjustRightInd w:val="0"/>
              <w:spacing w:line="276" w:lineRule="auto"/>
              <w:ind w:left="720"/>
              <w:jc w:val="both"/>
              <w:rPr>
                <w:rFonts w:asciiTheme="minorHAnsi" w:hAnsiTheme="minorHAnsi" w:cstheme="minorHAnsi"/>
                <w:szCs w:val="24"/>
              </w:rPr>
            </w:pPr>
            <w:r>
              <w:rPr>
                <w:rFonts w:asciiTheme="minorHAnsi" w:hAnsiTheme="minorHAnsi" w:cstheme="minorHAnsi"/>
                <w:szCs w:val="24"/>
              </w:rPr>
              <w:t>c. Type of Street Health</w:t>
            </w:r>
            <w:r w:rsidR="00ED1A46" w:rsidRPr="00103BDD">
              <w:rPr>
                <w:rFonts w:asciiTheme="minorHAnsi" w:hAnsiTheme="minorHAnsi" w:cstheme="minorHAnsi"/>
                <w:szCs w:val="24"/>
              </w:rPr>
              <w:t xml:space="preserve"> Outreach Team services provided:</w:t>
            </w:r>
          </w:p>
          <w:p w14:paraId="0FDAD88B"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Engagement activities, e.g., transportation assistance, hygiene kits accepted.</w:t>
            </w:r>
          </w:p>
          <w:p w14:paraId="59B21301"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Medical and behavioral screenings and assessments completed.</w:t>
            </w:r>
          </w:p>
          <w:p w14:paraId="1F8FE448"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Care plan completed.</w:t>
            </w:r>
          </w:p>
          <w:p w14:paraId="6E356C9B"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Additional on-site services, e.g., assessments, vaccinations, skin and wound care, problem-solving, motivational interviewing, harm reduction (e.g., naloxone), case management.</w:t>
            </w:r>
          </w:p>
          <w:p w14:paraId="129456F8"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lastRenderedPageBreak/>
              <w:t>Referrals initiated and completed including type (e.g. primary, specialty, emergency services), date referral was initiated, kept vs. not kept, reason for not kept (e.g., client refused, lost to follow up).</w:t>
            </w:r>
          </w:p>
        </w:tc>
      </w:tr>
    </w:tbl>
    <w:p w14:paraId="28DAEC81" w14:textId="77777777" w:rsidR="00ED1A46" w:rsidRPr="00103BDD" w:rsidRDefault="00ED1A46">
      <w:pPr>
        <w:pStyle w:val="ListParagraph"/>
        <w:suppressAutoHyphens/>
        <w:rPr>
          <w:rFonts w:asciiTheme="minorHAnsi" w:hAnsiTheme="minorHAnsi" w:cstheme="minorHAnsi"/>
          <w:color w:val="0070C0"/>
          <w:spacing w:val="-3"/>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815"/>
      </w:tblGrid>
      <w:tr w:rsidR="00ED1A46" w:rsidRPr="00103BDD" w14:paraId="00C0AC0C" w14:textId="77777777" w:rsidTr="0072611C">
        <w:trPr>
          <w:jc w:val="center"/>
        </w:trPr>
        <w:tc>
          <w:tcPr>
            <w:tcW w:w="7815" w:type="dxa"/>
            <w:shd w:val="clear" w:color="auto" w:fill="auto"/>
          </w:tcPr>
          <w:tbl>
            <w:tblPr>
              <w:tblStyle w:val="TableGrid"/>
              <w:tblW w:w="0" w:type="auto"/>
              <w:tblInd w:w="720" w:type="dxa"/>
              <w:tblLook w:val="04A0" w:firstRow="1" w:lastRow="0" w:firstColumn="1" w:lastColumn="0" w:noHBand="0" w:noVBand="1"/>
            </w:tblPr>
            <w:tblGrid>
              <w:gridCol w:w="6869"/>
            </w:tblGrid>
            <w:tr w:rsidR="00ED1A46" w:rsidRPr="00103BDD" w14:paraId="422FF7D9" w14:textId="77777777" w:rsidTr="0072611C">
              <w:tc>
                <w:tcPr>
                  <w:tcW w:w="7815" w:type="dxa"/>
                  <w:shd w:val="clear" w:color="auto" w:fill="auto"/>
                </w:tcPr>
                <w:p w14:paraId="71AFD293" w14:textId="77777777" w:rsidR="00ED1A46" w:rsidRPr="00103BDD" w:rsidRDefault="00ED1A46" w:rsidP="00ED1A46">
                  <w:pPr>
                    <w:framePr w:hSpace="180" w:wrap="around" w:vAnchor="text" w:hAnchor="text" w:xAlign="center" w:y="1"/>
                    <w:numPr>
                      <w:ilvl w:val="0"/>
                      <w:numId w:val="49"/>
                    </w:numPr>
                    <w:autoSpaceDE w:val="0"/>
                    <w:autoSpaceDN w:val="0"/>
                    <w:adjustRightInd w:val="0"/>
                    <w:spacing w:line="276" w:lineRule="auto"/>
                    <w:ind w:left="720"/>
                    <w:suppressOverlap/>
                    <w:rPr>
                      <w:rFonts w:asciiTheme="minorHAnsi" w:hAnsiTheme="minorHAnsi" w:cstheme="minorHAnsi"/>
                      <w:szCs w:val="24"/>
                    </w:rPr>
                  </w:pPr>
                  <w:r w:rsidRPr="00103BDD">
                    <w:rPr>
                      <w:rFonts w:asciiTheme="minorHAnsi" w:hAnsiTheme="minorHAnsi" w:cstheme="minorHAnsi"/>
                      <w:szCs w:val="24"/>
                    </w:rPr>
                    <w:t>Client and service tracking log including the items below (Microsoft Excel file is acceptable).</w:t>
                  </w:r>
                </w:p>
                <w:p w14:paraId="012E36B6" w14:textId="77777777" w:rsidR="00ED1A46" w:rsidRPr="00103BDD" w:rsidRDefault="00ED1A46" w:rsidP="00ED1A46">
                  <w:pPr>
                    <w:framePr w:hSpace="180" w:wrap="around" w:vAnchor="text" w:hAnchor="text" w:xAlign="center" w:y="1"/>
                    <w:autoSpaceDE w:val="0"/>
                    <w:autoSpaceDN w:val="0"/>
                    <w:adjustRightInd w:val="0"/>
                    <w:spacing w:line="276" w:lineRule="auto"/>
                    <w:ind w:left="720"/>
                    <w:suppressOverlap/>
                    <w:rPr>
                      <w:rFonts w:asciiTheme="minorHAnsi" w:hAnsiTheme="minorHAnsi" w:cstheme="minorHAnsi"/>
                      <w:szCs w:val="24"/>
                    </w:rPr>
                  </w:pPr>
                </w:p>
                <w:p w14:paraId="64F58768" w14:textId="77777777" w:rsidR="00ED1A46" w:rsidRPr="00103BDD" w:rsidRDefault="00ED1A46" w:rsidP="00ED1A46">
                  <w:pPr>
                    <w:framePr w:hSpace="180" w:wrap="around" w:vAnchor="text" w:hAnchor="text" w:xAlign="center" w:y="1"/>
                    <w:numPr>
                      <w:ilvl w:val="0"/>
                      <w:numId w:val="53"/>
                    </w:numPr>
                    <w:autoSpaceDE w:val="0"/>
                    <w:autoSpaceDN w:val="0"/>
                    <w:adjustRightInd w:val="0"/>
                    <w:spacing w:line="276" w:lineRule="auto"/>
                    <w:suppressOverlap/>
                    <w:rPr>
                      <w:rFonts w:asciiTheme="minorHAnsi" w:hAnsiTheme="minorHAnsi" w:cstheme="minorHAnsi"/>
                      <w:szCs w:val="24"/>
                    </w:rPr>
                  </w:pPr>
                  <w:r w:rsidRPr="00103BDD">
                    <w:rPr>
                      <w:rFonts w:asciiTheme="minorHAnsi" w:hAnsiTheme="minorHAnsi" w:cstheme="minorHAnsi"/>
                      <w:szCs w:val="24"/>
                    </w:rPr>
                    <w:t>Client information</w:t>
                  </w:r>
                </w:p>
                <w:p w14:paraId="3A588FD4"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First and Last Name, preferred name/nickname.</w:t>
                  </w:r>
                </w:p>
                <w:p w14:paraId="72927E4C"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Demographic information including self-reported age, gender, race/ethnicity, language, sexual orientation, homeless status.</w:t>
                  </w:r>
                </w:p>
                <w:p w14:paraId="790411FB"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Medi-Cal ID, Social Security and other identifying information to facilitate benefits enrollment.</w:t>
                  </w:r>
                </w:p>
                <w:p w14:paraId="2C32CB70"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Best method to contact client, e.g., phone, location.</w:t>
                  </w:r>
                </w:p>
                <w:p w14:paraId="33B347E7"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Health Insurance status, e.g., Medi-Cal, uninsured</w:t>
                  </w:r>
                </w:p>
                <w:p w14:paraId="7FDA35F1" w14:textId="77777777" w:rsidR="00ED1A46" w:rsidRPr="00103BDD" w:rsidRDefault="00ED1A46" w:rsidP="00ED1A46">
                  <w:pPr>
                    <w:framePr w:hSpace="180" w:wrap="around" w:vAnchor="text" w:hAnchor="text" w:xAlign="center" w:y="1"/>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(HealthPAC), Medicare, VA.</w:t>
                  </w:r>
                </w:p>
                <w:p w14:paraId="71545443"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Other benefits status, e.g. SSI, CalFresh, military.</w:t>
                  </w:r>
                </w:p>
                <w:p w14:paraId="4B3175F7"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Preferred pharmacy and medication pick-up.</w:t>
                  </w:r>
                </w:p>
                <w:p w14:paraId="438766A9"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Health, income, housing, and transportation needs</w:t>
                  </w:r>
                </w:p>
                <w:p w14:paraId="3C7A4ABF"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Plan for coordination with outside agencies, incl. case management.</w:t>
                  </w:r>
                </w:p>
                <w:p w14:paraId="3A9243B3"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Care plan based on client-derived, collaborative goals, e.g. safety, basic needs, accessing medical, dental, substance use treatment.</w:t>
                  </w:r>
                </w:p>
                <w:p w14:paraId="183BFA5A" w14:textId="5FFAB638" w:rsidR="00ED1A46" w:rsidRPr="00103BDD" w:rsidRDefault="00527905"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Pr>
                      <w:rFonts w:asciiTheme="minorHAnsi" w:hAnsiTheme="minorHAnsi" w:cstheme="minorHAnsi"/>
                      <w:szCs w:val="24"/>
                    </w:rPr>
                    <w:t>Street Health</w:t>
                  </w:r>
                  <w:r w:rsidR="00ED1A46" w:rsidRPr="00103BDD">
                    <w:rPr>
                      <w:rFonts w:asciiTheme="minorHAnsi" w:hAnsiTheme="minorHAnsi" w:cstheme="minorHAnsi"/>
                      <w:szCs w:val="24"/>
                    </w:rPr>
                    <w:t xml:space="preserve"> Outreach Team service contacts</w:t>
                  </w:r>
                </w:p>
                <w:p w14:paraId="50001DBE" w14:textId="77777777" w:rsidR="00ED1A46" w:rsidRPr="00103BDD"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Date of service contact(s)</w:t>
                  </w:r>
                </w:p>
                <w:p w14:paraId="2F81F411" w14:textId="77777777" w:rsidR="00ED1A46" w:rsidRPr="00103BDD" w:rsidRDefault="00ED1A46" w:rsidP="00ED1A46">
                  <w:pPr>
                    <w:framePr w:hSpace="180" w:wrap="around" w:vAnchor="text" w:hAnchor="text" w:xAlign="center" w:y="1"/>
                    <w:autoSpaceDE w:val="0"/>
                    <w:autoSpaceDN w:val="0"/>
                    <w:adjustRightInd w:val="0"/>
                    <w:spacing w:line="276" w:lineRule="auto"/>
                    <w:ind w:left="360"/>
                    <w:suppressOverlap/>
                    <w:rPr>
                      <w:rFonts w:asciiTheme="minorHAnsi" w:hAnsiTheme="minorHAnsi" w:cstheme="minorHAnsi"/>
                      <w:szCs w:val="24"/>
                    </w:rPr>
                  </w:pPr>
                </w:p>
                <w:p w14:paraId="277CF530" w14:textId="58167EA8" w:rsidR="00ED1A46" w:rsidRPr="00103BDD" w:rsidRDefault="00527905" w:rsidP="00ED1A46">
                  <w:pPr>
                    <w:framePr w:hSpace="180" w:wrap="around" w:vAnchor="text" w:hAnchor="text" w:xAlign="center" w:y="1"/>
                    <w:autoSpaceDE w:val="0"/>
                    <w:autoSpaceDN w:val="0"/>
                    <w:adjustRightInd w:val="0"/>
                    <w:spacing w:line="276" w:lineRule="auto"/>
                    <w:ind w:left="720"/>
                    <w:suppressOverlap/>
                    <w:rPr>
                      <w:rFonts w:asciiTheme="minorHAnsi" w:hAnsiTheme="minorHAnsi" w:cstheme="minorHAnsi"/>
                      <w:szCs w:val="24"/>
                    </w:rPr>
                  </w:pPr>
                  <w:r>
                    <w:rPr>
                      <w:rFonts w:asciiTheme="minorHAnsi" w:hAnsiTheme="minorHAnsi" w:cstheme="minorHAnsi"/>
                      <w:szCs w:val="24"/>
                    </w:rPr>
                    <w:t>b. Street Health</w:t>
                  </w:r>
                  <w:r w:rsidR="00ED1A46" w:rsidRPr="00103BDD">
                    <w:rPr>
                      <w:rFonts w:asciiTheme="minorHAnsi" w:hAnsiTheme="minorHAnsi" w:cstheme="minorHAnsi"/>
                      <w:szCs w:val="24"/>
                    </w:rPr>
                    <w:t xml:space="preserve"> Outreach Team service contacts</w:t>
                  </w:r>
                </w:p>
                <w:p w14:paraId="7FD6F113" w14:textId="77777777" w:rsidR="00ED1A46" w:rsidRPr="00103BDD" w:rsidRDefault="00ED1A46" w:rsidP="00ED1A46">
                  <w:pPr>
                    <w:framePr w:hSpace="180" w:wrap="around" w:vAnchor="text" w:hAnchor="text" w:xAlign="center" w:y="1"/>
                    <w:numPr>
                      <w:ilvl w:val="1"/>
                      <w:numId w:val="55"/>
                    </w:numPr>
                    <w:autoSpaceDE w:val="0"/>
                    <w:autoSpaceDN w:val="0"/>
                    <w:adjustRightInd w:val="0"/>
                    <w:spacing w:line="276" w:lineRule="auto"/>
                    <w:ind w:left="2070"/>
                    <w:suppressOverlap/>
                    <w:rPr>
                      <w:rFonts w:asciiTheme="minorHAnsi" w:hAnsiTheme="minorHAnsi" w:cstheme="minorHAnsi"/>
                      <w:szCs w:val="24"/>
                    </w:rPr>
                  </w:pPr>
                  <w:r w:rsidRPr="00103BDD">
                    <w:rPr>
                      <w:rFonts w:asciiTheme="minorHAnsi" w:hAnsiTheme="minorHAnsi" w:cstheme="minorHAnsi"/>
                      <w:szCs w:val="24"/>
                    </w:rPr>
                    <w:t>Date of service contact(s)</w:t>
                  </w:r>
                </w:p>
                <w:p w14:paraId="73EB6068" w14:textId="77777777" w:rsidR="00ED1A46" w:rsidRPr="00103BDD" w:rsidRDefault="00ED1A46" w:rsidP="00ED1A46">
                  <w:pPr>
                    <w:framePr w:hSpace="180" w:wrap="around" w:vAnchor="text" w:hAnchor="text" w:xAlign="center" w:y="1"/>
                    <w:numPr>
                      <w:ilvl w:val="1"/>
                      <w:numId w:val="55"/>
                    </w:numPr>
                    <w:autoSpaceDE w:val="0"/>
                    <w:autoSpaceDN w:val="0"/>
                    <w:adjustRightInd w:val="0"/>
                    <w:spacing w:line="276" w:lineRule="auto"/>
                    <w:ind w:left="2070"/>
                    <w:suppressOverlap/>
                    <w:rPr>
                      <w:rFonts w:asciiTheme="minorHAnsi" w:hAnsiTheme="minorHAnsi" w:cstheme="minorHAnsi"/>
                      <w:szCs w:val="24"/>
                    </w:rPr>
                  </w:pPr>
                  <w:r w:rsidRPr="00103BDD">
                    <w:rPr>
                      <w:rFonts w:asciiTheme="minorHAnsi" w:hAnsiTheme="minorHAnsi" w:cstheme="minorHAnsi"/>
                      <w:szCs w:val="24"/>
                    </w:rPr>
                    <w:t># total service contacts</w:t>
                  </w:r>
                </w:p>
                <w:p w14:paraId="27DE7563" w14:textId="77777777" w:rsidR="00ED1A46" w:rsidRPr="00103BDD" w:rsidRDefault="00ED1A46" w:rsidP="00ED1A46">
                  <w:pPr>
                    <w:framePr w:hSpace="180" w:wrap="around" w:vAnchor="text" w:hAnchor="text" w:xAlign="center" w:y="1"/>
                    <w:autoSpaceDE w:val="0"/>
                    <w:autoSpaceDN w:val="0"/>
                    <w:adjustRightInd w:val="0"/>
                    <w:spacing w:line="276" w:lineRule="auto"/>
                    <w:ind w:left="360"/>
                    <w:suppressOverlap/>
                    <w:rPr>
                      <w:rFonts w:asciiTheme="minorHAnsi" w:hAnsiTheme="minorHAnsi" w:cstheme="minorHAnsi"/>
                      <w:szCs w:val="24"/>
                    </w:rPr>
                  </w:pPr>
                </w:p>
                <w:p w14:paraId="1C4A1755" w14:textId="3FD51900" w:rsidR="00ED1A46" w:rsidRPr="00103BDD" w:rsidRDefault="00ED1A46" w:rsidP="00ED1A46">
                  <w:pPr>
                    <w:framePr w:hSpace="180" w:wrap="around" w:vAnchor="text" w:hAnchor="text" w:xAlign="center" w:y="1"/>
                    <w:autoSpaceDE w:val="0"/>
                    <w:autoSpaceDN w:val="0"/>
                    <w:adjustRightInd w:val="0"/>
                    <w:spacing w:line="276" w:lineRule="auto"/>
                    <w:ind w:left="720"/>
                    <w:suppressOverlap/>
                    <w:rPr>
                      <w:rFonts w:asciiTheme="minorHAnsi" w:hAnsiTheme="minorHAnsi" w:cstheme="minorHAnsi"/>
                      <w:szCs w:val="24"/>
                    </w:rPr>
                  </w:pPr>
                  <w:r w:rsidRPr="00103BDD">
                    <w:rPr>
                      <w:rFonts w:asciiTheme="minorHAnsi" w:hAnsiTheme="minorHAnsi" w:cstheme="minorHAnsi"/>
                      <w:szCs w:val="24"/>
                    </w:rPr>
                    <w:t xml:space="preserve">c. Type of Street </w:t>
                  </w:r>
                  <w:r w:rsidR="00527905">
                    <w:rPr>
                      <w:rFonts w:asciiTheme="minorHAnsi" w:hAnsiTheme="minorHAnsi" w:cstheme="minorHAnsi"/>
                      <w:szCs w:val="24"/>
                    </w:rPr>
                    <w:t>Health</w:t>
                  </w:r>
                  <w:r w:rsidRPr="00103BDD">
                    <w:rPr>
                      <w:rFonts w:asciiTheme="minorHAnsi" w:hAnsiTheme="minorHAnsi" w:cstheme="minorHAnsi"/>
                      <w:szCs w:val="24"/>
                    </w:rPr>
                    <w:t xml:space="preserve"> Outreach Team services provided:</w:t>
                  </w:r>
                </w:p>
                <w:p w14:paraId="616DCC7A" w14:textId="77777777" w:rsidR="00ED1A46" w:rsidRPr="00103BDD"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Engagement activities, e.g., transportation assistance, hygiene kits accepted.</w:t>
                  </w:r>
                </w:p>
                <w:p w14:paraId="4C4A51CA" w14:textId="77777777" w:rsidR="00ED1A46" w:rsidRPr="00103BDD"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Medical and behavioral screenings and assessments completed.</w:t>
                  </w:r>
                </w:p>
                <w:p w14:paraId="5A309AAF" w14:textId="77777777" w:rsidR="00ED1A46" w:rsidRPr="00103BDD"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Care plan completed.</w:t>
                  </w:r>
                </w:p>
                <w:p w14:paraId="15AAFF6C" w14:textId="77777777" w:rsidR="00ED1A46" w:rsidRPr="00103BDD"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Additional on-site services, e.g., assessments, vaccinations, skin and wound care, problem-solving, motivational interviewing, harm reduction (e.g., naloxone), case management.</w:t>
                  </w:r>
                </w:p>
                <w:p w14:paraId="5C158F86" w14:textId="77777777" w:rsidR="00ED1A46" w:rsidRPr="00103BDD"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cstheme="minorHAnsi"/>
                      <w:szCs w:val="24"/>
                    </w:rPr>
                  </w:pPr>
                  <w:r w:rsidRPr="00103BDD">
                    <w:rPr>
                      <w:rFonts w:asciiTheme="minorHAnsi" w:hAnsiTheme="minorHAnsi" w:cstheme="minorHAnsi"/>
                      <w:szCs w:val="24"/>
                    </w:rPr>
                    <w:t>Referrals initiated and completed including type (e.g. primary, specialty, emergency services), date referral was initiated, kept vs. not kept, reason for not kept (e.g., client refused, lost to follow up).</w:t>
                  </w:r>
                </w:p>
              </w:tc>
            </w:tr>
          </w:tbl>
          <w:p w14:paraId="45441673" w14:textId="77777777" w:rsidR="00ED1A46" w:rsidRPr="00103BDD" w:rsidRDefault="00ED1A46" w:rsidP="0072611C">
            <w:pPr>
              <w:autoSpaceDE w:val="0"/>
              <w:autoSpaceDN w:val="0"/>
              <w:adjustRightInd w:val="0"/>
              <w:spacing w:line="276" w:lineRule="auto"/>
              <w:ind w:left="720"/>
              <w:rPr>
                <w:rFonts w:asciiTheme="minorHAnsi" w:hAnsiTheme="minorHAnsi" w:cstheme="minorHAnsi"/>
                <w:szCs w:val="24"/>
              </w:rPr>
            </w:pPr>
          </w:p>
          <w:p w14:paraId="601E12B7" w14:textId="77777777" w:rsidR="00ED1A46" w:rsidRPr="00103BDD" w:rsidRDefault="00ED1A46" w:rsidP="00ED1A46">
            <w:pPr>
              <w:autoSpaceDE w:val="0"/>
              <w:autoSpaceDN w:val="0"/>
              <w:adjustRightInd w:val="0"/>
              <w:spacing w:line="276" w:lineRule="auto"/>
              <w:ind w:left="720"/>
              <w:rPr>
                <w:rFonts w:asciiTheme="minorHAnsi" w:hAnsiTheme="minorHAnsi" w:cstheme="minorHAnsi"/>
                <w:szCs w:val="24"/>
              </w:rPr>
            </w:pPr>
          </w:p>
          <w:p w14:paraId="7CC0E79E" w14:textId="77777777" w:rsidR="00ED1A46" w:rsidRPr="00103BDD" w:rsidRDefault="00ED1A46" w:rsidP="00ED1A46">
            <w:pPr>
              <w:numPr>
                <w:ilvl w:val="0"/>
                <w:numId w:val="53"/>
              </w:numPr>
              <w:autoSpaceDE w:val="0"/>
              <w:autoSpaceDN w:val="0"/>
              <w:adjustRightInd w:val="0"/>
              <w:spacing w:line="276" w:lineRule="auto"/>
              <w:rPr>
                <w:rFonts w:asciiTheme="minorHAnsi" w:hAnsiTheme="minorHAnsi" w:cstheme="minorHAnsi"/>
                <w:szCs w:val="24"/>
              </w:rPr>
            </w:pPr>
            <w:r w:rsidRPr="00103BDD">
              <w:rPr>
                <w:rFonts w:asciiTheme="minorHAnsi" w:hAnsiTheme="minorHAnsi" w:cstheme="minorHAnsi"/>
                <w:szCs w:val="24"/>
              </w:rPr>
              <w:t>Client information</w:t>
            </w:r>
          </w:p>
          <w:p w14:paraId="0F82A33E"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First and Last Name, preferred name/nickname.</w:t>
            </w:r>
          </w:p>
          <w:p w14:paraId="21BD4B54"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Demographic information including self-reported age, gender, race/ethnicity, language, sexual orientation, homeless status.</w:t>
            </w:r>
          </w:p>
          <w:p w14:paraId="75FFAC21"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Medi-Cal ID, Social Security and other identifying information to facilitate benefits enrollment.</w:t>
            </w:r>
          </w:p>
          <w:p w14:paraId="6C7B6D4A"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Best method to contact client, e.g., phone, location.</w:t>
            </w:r>
          </w:p>
          <w:p w14:paraId="561CA119"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Health Insurance status, e.g., Medi-Cal, uninsured</w:t>
            </w:r>
          </w:p>
          <w:p w14:paraId="235D279B" w14:textId="77777777" w:rsidR="00ED1A46" w:rsidRPr="00103BDD" w:rsidRDefault="00ED1A46" w:rsidP="00ED1A46">
            <w:p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(HealthPAC), Medicare, VA.</w:t>
            </w:r>
          </w:p>
          <w:p w14:paraId="47C531E3"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Other benefits status, e.g. SSI, CalFresh, military.</w:t>
            </w:r>
          </w:p>
          <w:p w14:paraId="73179D5D"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Preferred pharmacy and medication pick-up.</w:t>
            </w:r>
          </w:p>
          <w:p w14:paraId="6BFCF90F"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Health, income, housing, and transportation needs</w:t>
            </w:r>
          </w:p>
          <w:p w14:paraId="62EBB373"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Plan for coordination with outside agencies, incl. case management.</w:t>
            </w:r>
          </w:p>
          <w:p w14:paraId="07503E7D"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Care plan based on client-derived, collaborative goals, e.g. safety, basic needs, accessing medical, dental, substance use treatment.</w:t>
            </w:r>
          </w:p>
          <w:p w14:paraId="2C79F09E" w14:textId="50FA8EBE"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 xml:space="preserve">Street </w:t>
            </w:r>
            <w:r w:rsidR="00527905">
              <w:rPr>
                <w:rFonts w:asciiTheme="minorHAnsi" w:hAnsiTheme="minorHAnsi" w:cstheme="minorHAnsi"/>
                <w:szCs w:val="24"/>
              </w:rPr>
              <w:t>Health</w:t>
            </w:r>
            <w:r w:rsidRPr="00103BDD">
              <w:rPr>
                <w:rFonts w:asciiTheme="minorHAnsi" w:hAnsiTheme="minorHAnsi" w:cstheme="minorHAnsi"/>
                <w:szCs w:val="24"/>
              </w:rPr>
              <w:t xml:space="preserve"> Outreach Team service contacts</w:t>
            </w:r>
          </w:p>
          <w:p w14:paraId="5D10A182" w14:textId="77777777" w:rsidR="00ED1A46" w:rsidRPr="00103BDD" w:rsidRDefault="00ED1A46" w:rsidP="00ED1A46">
            <w:pPr>
              <w:numPr>
                <w:ilvl w:val="0"/>
                <w:numId w:val="54"/>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Date of service contact(s)</w:t>
            </w:r>
          </w:p>
          <w:p w14:paraId="6210D656" w14:textId="77777777" w:rsidR="00ED1A46" w:rsidRPr="00103BDD" w:rsidRDefault="00ED1A46" w:rsidP="00ED1A46">
            <w:pPr>
              <w:autoSpaceDE w:val="0"/>
              <w:autoSpaceDN w:val="0"/>
              <w:adjustRightInd w:val="0"/>
              <w:spacing w:line="276" w:lineRule="auto"/>
              <w:ind w:left="360"/>
              <w:rPr>
                <w:rFonts w:asciiTheme="minorHAnsi" w:hAnsiTheme="minorHAnsi" w:cstheme="minorHAnsi"/>
                <w:szCs w:val="24"/>
              </w:rPr>
            </w:pPr>
          </w:p>
          <w:p w14:paraId="3AFB807A" w14:textId="1F535C49" w:rsidR="00ED1A46" w:rsidRPr="00103BDD" w:rsidRDefault="00527905" w:rsidP="00ED1A46">
            <w:pPr>
              <w:autoSpaceDE w:val="0"/>
              <w:autoSpaceDN w:val="0"/>
              <w:adjustRightInd w:val="0"/>
              <w:spacing w:line="276" w:lineRule="auto"/>
              <w:ind w:left="720"/>
              <w:rPr>
                <w:rFonts w:asciiTheme="minorHAnsi" w:hAnsiTheme="minorHAnsi" w:cstheme="minorHAnsi"/>
                <w:szCs w:val="24"/>
              </w:rPr>
            </w:pPr>
            <w:r>
              <w:rPr>
                <w:rFonts w:asciiTheme="minorHAnsi" w:hAnsiTheme="minorHAnsi" w:cstheme="minorHAnsi"/>
                <w:szCs w:val="24"/>
              </w:rPr>
              <w:t>b. Street Health</w:t>
            </w:r>
            <w:r w:rsidR="00ED1A46" w:rsidRPr="00103BDD">
              <w:rPr>
                <w:rFonts w:asciiTheme="minorHAnsi" w:hAnsiTheme="minorHAnsi" w:cstheme="minorHAnsi"/>
                <w:szCs w:val="24"/>
              </w:rPr>
              <w:t xml:space="preserve"> Outreach Team service contacts</w:t>
            </w:r>
          </w:p>
          <w:p w14:paraId="5D7C9CFD" w14:textId="77777777" w:rsidR="00ED1A46" w:rsidRPr="00103BDD" w:rsidRDefault="00ED1A46" w:rsidP="00ED1A46">
            <w:pPr>
              <w:numPr>
                <w:ilvl w:val="1"/>
                <w:numId w:val="55"/>
              </w:numPr>
              <w:autoSpaceDE w:val="0"/>
              <w:autoSpaceDN w:val="0"/>
              <w:adjustRightInd w:val="0"/>
              <w:spacing w:line="276" w:lineRule="auto"/>
              <w:ind w:left="2070"/>
              <w:rPr>
                <w:rFonts w:asciiTheme="minorHAnsi" w:hAnsiTheme="minorHAnsi" w:cstheme="minorHAnsi"/>
                <w:szCs w:val="24"/>
              </w:rPr>
            </w:pPr>
            <w:r w:rsidRPr="00103BDD">
              <w:rPr>
                <w:rFonts w:asciiTheme="minorHAnsi" w:hAnsiTheme="minorHAnsi" w:cstheme="minorHAnsi"/>
                <w:szCs w:val="24"/>
              </w:rPr>
              <w:lastRenderedPageBreak/>
              <w:t>Date of service contact(s)</w:t>
            </w:r>
          </w:p>
          <w:p w14:paraId="109F797E" w14:textId="77777777" w:rsidR="00ED1A46" w:rsidRPr="00103BDD" w:rsidRDefault="00ED1A46" w:rsidP="00ED1A46">
            <w:pPr>
              <w:numPr>
                <w:ilvl w:val="1"/>
                <w:numId w:val="55"/>
              </w:numPr>
              <w:autoSpaceDE w:val="0"/>
              <w:autoSpaceDN w:val="0"/>
              <w:adjustRightInd w:val="0"/>
              <w:spacing w:line="276" w:lineRule="auto"/>
              <w:ind w:left="2070"/>
              <w:rPr>
                <w:rFonts w:asciiTheme="minorHAnsi" w:hAnsiTheme="minorHAnsi" w:cstheme="minorHAnsi"/>
                <w:szCs w:val="24"/>
              </w:rPr>
            </w:pPr>
            <w:r w:rsidRPr="00103BDD">
              <w:rPr>
                <w:rFonts w:asciiTheme="minorHAnsi" w:hAnsiTheme="minorHAnsi" w:cstheme="minorHAnsi"/>
                <w:szCs w:val="24"/>
              </w:rPr>
              <w:t># total service contacts</w:t>
            </w:r>
          </w:p>
          <w:p w14:paraId="5104999C" w14:textId="77777777" w:rsidR="00ED1A46" w:rsidRPr="00103BDD" w:rsidRDefault="00ED1A46" w:rsidP="00ED1A46">
            <w:pPr>
              <w:autoSpaceDE w:val="0"/>
              <w:autoSpaceDN w:val="0"/>
              <w:adjustRightInd w:val="0"/>
              <w:spacing w:line="276" w:lineRule="auto"/>
              <w:ind w:left="360"/>
              <w:rPr>
                <w:rFonts w:asciiTheme="minorHAnsi" w:hAnsiTheme="minorHAnsi" w:cstheme="minorHAnsi"/>
                <w:szCs w:val="24"/>
              </w:rPr>
            </w:pPr>
          </w:p>
          <w:p w14:paraId="3885D069" w14:textId="3C5A7B4F" w:rsidR="00ED1A46" w:rsidRPr="00103BDD" w:rsidRDefault="00527905" w:rsidP="00ED1A46">
            <w:pPr>
              <w:autoSpaceDE w:val="0"/>
              <w:autoSpaceDN w:val="0"/>
              <w:adjustRightInd w:val="0"/>
              <w:spacing w:line="276" w:lineRule="auto"/>
              <w:ind w:left="720"/>
              <w:rPr>
                <w:rFonts w:asciiTheme="minorHAnsi" w:hAnsiTheme="minorHAnsi" w:cstheme="minorHAnsi"/>
                <w:szCs w:val="24"/>
              </w:rPr>
            </w:pPr>
            <w:r>
              <w:rPr>
                <w:rFonts w:asciiTheme="minorHAnsi" w:hAnsiTheme="minorHAnsi" w:cstheme="minorHAnsi"/>
                <w:szCs w:val="24"/>
              </w:rPr>
              <w:t>c. Type of Street Health</w:t>
            </w:r>
            <w:r w:rsidR="00ED1A46" w:rsidRPr="00103BDD">
              <w:rPr>
                <w:rFonts w:asciiTheme="minorHAnsi" w:hAnsiTheme="minorHAnsi" w:cstheme="minorHAnsi"/>
                <w:szCs w:val="24"/>
              </w:rPr>
              <w:t xml:space="preserve"> Outreach Team services provided:</w:t>
            </w:r>
          </w:p>
          <w:p w14:paraId="009924B7"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Engagement activities, e.g., transportation assistance, hygiene kits accepted.</w:t>
            </w:r>
          </w:p>
          <w:p w14:paraId="0E22286C"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Medical and behavioral screenings and assessments completed.</w:t>
            </w:r>
          </w:p>
          <w:p w14:paraId="4F756398"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Care plan completed.</w:t>
            </w:r>
          </w:p>
          <w:p w14:paraId="657A9193"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Additional on-site services, e.g., assessments, vaccinations, skin and wound care, problem-solving, motivational interviewing, harm reduction (e.g., naloxone), case management.</w:t>
            </w:r>
          </w:p>
          <w:p w14:paraId="2A2FA459" w14:textId="77777777" w:rsidR="00ED1A46" w:rsidRPr="00103BDD" w:rsidRDefault="00ED1A46" w:rsidP="00ED1A46">
            <w:pPr>
              <w:numPr>
                <w:ilvl w:val="0"/>
                <w:numId w:val="56"/>
              </w:numPr>
              <w:autoSpaceDE w:val="0"/>
              <w:autoSpaceDN w:val="0"/>
              <w:adjustRightInd w:val="0"/>
              <w:spacing w:line="276" w:lineRule="auto"/>
              <w:ind w:left="2160"/>
              <w:rPr>
                <w:rFonts w:asciiTheme="minorHAnsi" w:hAnsiTheme="minorHAnsi" w:cstheme="minorHAnsi"/>
                <w:szCs w:val="24"/>
              </w:rPr>
            </w:pPr>
            <w:r w:rsidRPr="00103BDD">
              <w:rPr>
                <w:rFonts w:asciiTheme="minorHAnsi" w:hAnsiTheme="minorHAnsi" w:cstheme="minorHAnsi"/>
                <w:szCs w:val="24"/>
              </w:rPr>
              <w:t>Referrals initiated and completed including type (e.g. primary, specialty, emergency services), date referral was initiated, kept vs. not kept, reason for not kept (e.g., client refused, lost to follow up).</w:t>
            </w:r>
          </w:p>
        </w:tc>
        <w:bookmarkStart w:id="0" w:name="_GoBack"/>
        <w:bookmarkEnd w:id="0"/>
      </w:tr>
    </w:tbl>
    <w:p w14:paraId="7A95074C" w14:textId="53C511A2" w:rsidR="00630E18" w:rsidRDefault="00630E18">
      <w:pPr>
        <w:pStyle w:val="ListParagraph"/>
        <w:suppressAutoHyphens/>
        <w:rPr>
          <w:rFonts w:asciiTheme="minorHAnsi" w:hAnsiTheme="minorHAnsi" w:cstheme="minorHAnsi"/>
          <w:color w:val="0070C0"/>
          <w:spacing w:val="-3"/>
          <w:sz w:val="24"/>
          <w:szCs w:val="24"/>
        </w:rPr>
      </w:pPr>
    </w:p>
    <w:p w14:paraId="4A425E2D" w14:textId="77777777" w:rsidR="00630E18" w:rsidRDefault="00630E18">
      <w:pPr>
        <w:rPr>
          <w:rFonts w:asciiTheme="minorHAnsi" w:hAnsiTheme="minorHAnsi" w:cstheme="minorHAnsi"/>
          <w:color w:val="0070C0"/>
          <w:spacing w:val="-3"/>
          <w:szCs w:val="24"/>
        </w:rPr>
      </w:pPr>
      <w:r>
        <w:rPr>
          <w:rFonts w:asciiTheme="minorHAnsi" w:hAnsiTheme="minorHAnsi" w:cstheme="minorHAnsi"/>
          <w:color w:val="0070C0"/>
          <w:spacing w:val="-3"/>
          <w:szCs w:val="24"/>
        </w:rPr>
        <w:br w:type="page"/>
      </w:r>
    </w:p>
    <w:p w14:paraId="5BC94767" w14:textId="531F07ED" w:rsidR="00ED1A46" w:rsidRPr="0048740E" w:rsidRDefault="0048740E" w:rsidP="0048740E">
      <w:pPr>
        <w:pStyle w:val="ListParagraph"/>
        <w:suppressAutoHyphens/>
        <w:jc w:val="center"/>
        <w:rPr>
          <w:rFonts w:asciiTheme="minorHAnsi" w:hAnsiTheme="minorHAnsi" w:cstheme="minorHAnsi"/>
          <w:spacing w:val="-3"/>
          <w:sz w:val="24"/>
          <w:szCs w:val="24"/>
        </w:rPr>
      </w:pPr>
      <w:r w:rsidRPr="0048740E">
        <w:rPr>
          <w:rFonts w:asciiTheme="minorHAnsi" w:hAnsiTheme="minorHAnsi" w:cstheme="minorHAnsi"/>
          <w:spacing w:val="-3"/>
          <w:sz w:val="24"/>
          <w:szCs w:val="24"/>
        </w:rPr>
        <w:lastRenderedPageBreak/>
        <w:t>Attachment A3</w:t>
      </w:r>
    </w:p>
    <w:p w14:paraId="41F4459A" w14:textId="77777777" w:rsidR="0048740E" w:rsidRPr="0048740E" w:rsidRDefault="0048740E" w:rsidP="0048740E">
      <w:pPr>
        <w:pStyle w:val="ListParagraph"/>
        <w:suppressAutoHyphens/>
        <w:jc w:val="center"/>
        <w:rPr>
          <w:rFonts w:asciiTheme="minorHAnsi" w:hAnsiTheme="minorHAnsi" w:cstheme="minorHAnsi"/>
          <w:color w:val="0070C0"/>
          <w:spacing w:val="-3"/>
          <w:sz w:val="24"/>
          <w:szCs w:val="24"/>
        </w:rPr>
      </w:pPr>
    </w:p>
    <w:p w14:paraId="0DCA745B" w14:textId="77777777" w:rsidR="0048740E" w:rsidRPr="0048740E" w:rsidRDefault="0048740E" w:rsidP="0048740E">
      <w:pPr>
        <w:jc w:val="center"/>
        <w:rPr>
          <w:rFonts w:asciiTheme="minorHAnsi" w:hAnsiTheme="minorHAnsi" w:cstheme="minorHAnsi"/>
          <w:szCs w:val="24"/>
        </w:rPr>
      </w:pPr>
      <w:r w:rsidRPr="0048740E">
        <w:rPr>
          <w:rFonts w:asciiTheme="minorHAnsi" w:hAnsiTheme="minorHAnsi" w:cstheme="minorHAnsi"/>
          <w:szCs w:val="24"/>
        </w:rPr>
        <w:t>ACHCH DATA AND PATIENT VISIT REPORTING REQUIRMENTS AND DEFINITIONS</w:t>
      </w:r>
    </w:p>
    <w:p w14:paraId="2ADE7644" w14:textId="77777777" w:rsidR="0048740E" w:rsidRPr="0048740E" w:rsidRDefault="0048740E" w:rsidP="0048740E">
      <w:pPr>
        <w:jc w:val="center"/>
        <w:rPr>
          <w:rFonts w:asciiTheme="minorHAnsi" w:hAnsiTheme="minorHAnsi" w:cstheme="minorHAnsi"/>
          <w:b/>
          <w:szCs w:val="24"/>
        </w:rPr>
      </w:pPr>
    </w:p>
    <w:p w14:paraId="336BD2D0" w14:textId="77777777" w:rsidR="0048740E" w:rsidRPr="0048740E" w:rsidRDefault="0048740E" w:rsidP="0048740E">
      <w:pPr>
        <w:jc w:val="center"/>
        <w:rPr>
          <w:rFonts w:asciiTheme="minorHAnsi" w:hAnsiTheme="minorHAnsi" w:cstheme="minorHAnsi"/>
          <w:b/>
          <w:szCs w:val="24"/>
        </w:rPr>
      </w:pPr>
      <w:r w:rsidRPr="0048740E">
        <w:rPr>
          <w:rFonts w:asciiTheme="minorHAnsi" w:hAnsiTheme="minorHAnsi" w:cstheme="minorHAnsi"/>
          <w:b/>
          <w:szCs w:val="24"/>
        </w:rPr>
        <w:t>ACHCH Patient Visit Utilization Data Reporting</w:t>
      </w:r>
    </w:p>
    <w:p w14:paraId="4A8353AC" w14:textId="77777777" w:rsidR="0048740E" w:rsidRPr="0048740E" w:rsidRDefault="0048740E" w:rsidP="0048740E">
      <w:pPr>
        <w:rPr>
          <w:rFonts w:asciiTheme="minorHAnsi" w:hAnsiTheme="minorHAnsi" w:cstheme="minorHAnsi"/>
          <w:b/>
          <w:szCs w:val="24"/>
        </w:rPr>
      </w:pPr>
      <w:r w:rsidRPr="0048740E">
        <w:rPr>
          <w:rFonts w:asciiTheme="minorHAnsi" w:hAnsiTheme="minorHAnsi" w:cstheme="minorHAnsi"/>
          <w:b/>
          <w:szCs w:val="24"/>
        </w:rPr>
        <w:t>Reportable Visits:</w:t>
      </w:r>
    </w:p>
    <w:p w14:paraId="2B2DCCB8"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Reportable visits are documented, individual, face-to-face contacts between a patient and a licensed or credentialed provider who exercises independent, professional judgment in providing services. Health centers should count only visits that meet all these criteria.</w:t>
      </w:r>
    </w:p>
    <w:p w14:paraId="17138384"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 xml:space="preserve">To count as reportable visits, the services must be documented in a chart that is kept by the contracted provider.  Included in patient visit documentation maintained by contracted provider should be consent documentation and verification of release of information signed by patient.  </w:t>
      </w:r>
    </w:p>
    <w:p w14:paraId="62A91C2B" w14:textId="77777777" w:rsidR="0048740E" w:rsidRPr="0048740E" w:rsidRDefault="0048740E" w:rsidP="0048740E">
      <w:pPr>
        <w:rPr>
          <w:rFonts w:asciiTheme="minorHAnsi" w:hAnsiTheme="minorHAnsi" w:cstheme="minorHAnsi"/>
          <w:b/>
          <w:szCs w:val="24"/>
        </w:rPr>
      </w:pPr>
    </w:p>
    <w:p w14:paraId="0CAA86D3" w14:textId="77777777" w:rsidR="0048740E" w:rsidRPr="0048740E" w:rsidRDefault="0048740E" w:rsidP="0048740E">
      <w:pPr>
        <w:rPr>
          <w:rFonts w:asciiTheme="minorHAnsi" w:hAnsiTheme="minorHAnsi" w:cstheme="minorHAnsi"/>
          <w:b/>
          <w:szCs w:val="24"/>
        </w:rPr>
      </w:pPr>
      <w:r w:rsidRPr="0048740E">
        <w:rPr>
          <w:rFonts w:asciiTheme="minorHAnsi" w:hAnsiTheme="minorHAnsi" w:cstheme="minorHAnsi"/>
          <w:b/>
          <w:szCs w:val="24"/>
        </w:rPr>
        <w:t>Submission of Reportable Visits</w:t>
      </w:r>
    </w:p>
    <w:p w14:paraId="05030108"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ACHCH contractors are required to submit a monthly report of all reportable health center visits provided by contractor.  This report should be submitted before the 15</w:t>
      </w:r>
      <w:r w:rsidRPr="0048740E">
        <w:rPr>
          <w:rFonts w:asciiTheme="minorHAnsi" w:hAnsiTheme="minorHAnsi" w:cstheme="minorHAnsi"/>
          <w:szCs w:val="24"/>
          <w:vertAlign w:val="superscript"/>
        </w:rPr>
        <w:t>th</w:t>
      </w:r>
      <w:r w:rsidRPr="0048740E">
        <w:rPr>
          <w:rFonts w:asciiTheme="minorHAnsi" w:hAnsiTheme="minorHAnsi" w:cstheme="minorHAnsi"/>
          <w:szCs w:val="24"/>
        </w:rPr>
        <w:t xml:space="preserve"> of the following month. Submission must be made in excel format through a secure FTP system arranged by the ACHCH program.</w:t>
      </w:r>
    </w:p>
    <w:p w14:paraId="5F4B421B" w14:textId="77777777" w:rsidR="0048740E" w:rsidRPr="0048740E" w:rsidRDefault="0048740E" w:rsidP="0048740E">
      <w:pPr>
        <w:rPr>
          <w:rFonts w:asciiTheme="minorHAnsi" w:hAnsiTheme="minorHAnsi" w:cstheme="minorHAnsi"/>
          <w:b/>
          <w:szCs w:val="24"/>
        </w:rPr>
      </w:pPr>
    </w:p>
    <w:p w14:paraId="6533FA78"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b/>
          <w:szCs w:val="24"/>
        </w:rPr>
        <w:t>Required patient data for each reported visit</w:t>
      </w:r>
      <w:r w:rsidRPr="0048740E">
        <w:rPr>
          <w:rFonts w:asciiTheme="minorHAnsi" w:hAnsiTheme="minorHAnsi" w:cstheme="minorHAnsi"/>
          <w:szCs w:val="24"/>
        </w:rPr>
        <w:t xml:space="preserve"> </w:t>
      </w:r>
    </w:p>
    <w:p w14:paraId="161CC6AE"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Required patient data for each reported visit is sent to and stays in the possession of ACHCH. Date required for each reported visit includes the following:</w:t>
      </w:r>
    </w:p>
    <w:tbl>
      <w:tblPr>
        <w:tblStyle w:val="TableGrid"/>
        <w:tblW w:w="0" w:type="auto"/>
        <w:tblLook w:val="04A0" w:firstRow="1" w:lastRow="0" w:firstColumn="1" w:lastColumn="0" w:noHBand="0" w:noVBand="1"/>
      </w:tblPr>
      <w:tblGrid>
        <w:gridCol w:w="3116"/>
        <w:gridCol w:w="3117"/>
        <w:gridCol w:w="3117"/>
      </w:tblGrid>
      <w:tr w:rsidR="0048740E" w:rsidRPr="0048740E" w14:paraId="0E757A32" w14:textId="77777777" w:rsidTr="005747BB">
        <w:tc>
          <w:tcPr>
            <w:tcW w:w="3116" w:type="dxa"/>
          </w:tcPr>
          <w:p w14:paraId="68FEC911"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Visit Provider Type</w:t>
            </w:r>
          </w:p>
        </w:tc>
        <w:tc>
          <w:tcPr>
            <w:tcW w:w="3117" w:type="dxa"/>
          </w:tcPr>
          <w:p w14:paraId="11747270"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xml:space="preserve">Visit Subsite </w:t>
            </w:r>
          </w:p>
        </w:tc>
        <w:tc>
          <w:tcPr>
            <w:tcW w:w="3117" w:type="dxa"/>
          </w:tcPr>
          <w:p w14:paraId="3B56DD53"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Social Security Number</w:t>
            </w:r>
          </w:p>
        </w:tc>
      </w:tr>
      <w:tr w:rsidR="0048740E" w:rsidRPr="0048740E" w14:paraId="593F0AED" w14:textId="77777777" w:rsidTr="005747BB">
        <w:tc>
          <w:tcPr>
            <w:tcW w:w="3116" w:type="dxa"/>
          </w:tcPr>
          <w:p w14:paraId="4BDD76C0"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First Name</w:t>
            </w:r>
          </w:p>
        </w:tc>
        <w:tc>
          <w:tcPr>
            <w:tcW w:w="3117" w:type="dxa"/>
          </w:tcPr>
          <w:p w14:paraId="0A21927F"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Last Name</w:t>
            </w:r>
          </w:p>
        </w:tc>
        <w:tc>
          <w:tcPr>
            <w:tcW w:w="3117" w:type="dxa"/>
          </w:tcPr>
          <w:p w14:paraId="44FDD772"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Birth Date</w:t>
            </w:r>
          </w:p>
        </w:tc>
      </w:tr>
      <w:tr w:rsidR="0048740E" w:rsidRPr="0048740E" w14:paraId="16336717" w14:textId="77777777" w:rsidTr="005747BB">
        <w:tc>
          <w:tcPr>
            <w:tcW w:w="3116" w:type="dxa"/>
          </w:tcPr>
          <w:p w14:paraId="6293101F"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Gender Identity</w:t>
            </w:r>
          </w:p>
        </w:tc>
        <w:tc>
          <w:tcPr>
            <w:tcW w:w="3117" w:type="dxa"/>
          </w:tcPr>
          <w:p w14:paraId="3EDE4FED"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Ethnicity</w:t>
            </w:r>
          </w:p>
        </w:tc>
        <w:tc>
          <w:tcPr>
            <w:tcW w:w="3117" w:type="dxa"/>
          </w:tcPr>
          <w:p w14:paraId="71AD08B1"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Race</w:t>
            </w:r>
          </w:p>
        </w:tc>
      </w:tr>
      <w:tr w:rsidR="0048740E" w:rsidRPr="0048740E" w14:paraId="0A34237D" w14:textId="77777777" w:rsidTr="005747BB">
        <w:tc>
          <w:tcPr>
            <w:tcW w:w="3116" w:type="dxa"/>
          </w:tcPr>
          <w:p w14:paraId="4D068957"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Sex assigned at birth</w:t>
            </w:r>
          </w:p>
        </w:tc>
        <w:tc>
          <w:tcPr>
            <w:tcW w:w="3117" w:type="dxa"/>
          </w:tcPr>
          <w:p w14:paraId="0ECF99FD"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Sexual Orientation</w:t>
            </w:r>
          </w:p>
        </w:tc>
        <w:tc>
          <w:tcPr>
            <w:tcW w:w="3117" w:type="dxa"/>
          </w:tcPr>
          <w:p w14:paraId="4D53280C" w14:textId="77777777" w:rsidR="0048740E" w:rsidRPr="0048740E" w:rsidRDefault="0048740E" w:rsidP="005747BB">
            <w:pPr>
              <w:rPr>
                <w:rFonts w:asciiTheme="minorHAnsi" w:hAnsiTheme="minorHAnsi" w:cstheme="minorHAnsi"/>
                <w:szCs w:val="24"/>
              </w:rPr>
            </w:pPr>
          </w:p>
        </w:tc>
      </w:tr>
      <w:tr w:rsidR="0048740E" w:rsidRPr="0048740E" w14:paraId="678C3D91" w14:textId="77777777" w:rsidTr="005747BB">
        <w:tc>
          <w:tcPr>
            <w:tcW w:w="3116" w:type="dxa"/>
          </w:tcPr>
          <w:p w14:paraId="0D421EB2"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Diagnosis  for clinical encounters</w:t>
            </w:r>
          </w:p>
        </w:tc>
        <w:tc>
          <w:tcPr>
            <w:tcW w:w="3117" w:type="dxa"/>
          </w:tcPr>
          <w:p w14:paraId="3CA0538D"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Visit Enabling Service Codes for enabling service encounters</w:t>
            </w:r>
          </w:p>
        </w:tc>
        <w:tc>
          <w:tcPr>
            <w:tcW w:w="3117" w:type="dxa"/>
          </w:tcPr>
          <w:p w14:paraId="6DB22D99"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xml:space="preserve">Visit CPT Codes for clinical encounters </w:t>
            </w:r>
          </w:p>
        </w:tc>
      </w:tr>
      <w:tr w:rsidR="0048740E" w:rsidRPr="0048740E" w14:paraId="00AD7D7D" w14:textId="77777777" w:rsidTr="005747BB">
        <w:tc>
          <w:tcPr>
            <w:tcW w:w="3116" w:type="dxa"/>
          </w:tcPr>
          <w:p w14:paraId="0A22CE9A"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Monthly Income</w:t>
            </w:r>
          </w:p>
        </w:tc>
        <w:tc>
          <w:tcPr>
            <w:tcW w:w="3117" w:type="dxa"/>
          </w:tcPr>
          <w:p w14:paraId="745CA523"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Income Source</w:t>
            </w:r>
          </w:p>
        </w:tc>
        <w:tc>
          <w:tcPr>
            <w:tcW w:w="3117" w:type="dxa"/>
          </w:tcPr>
          <w:p w14:paraId="21381C96"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Medical Payer Source</w:t>
            </w:r>
          </w:p>
        </w:tc>
      </w:tr>
      <w:tr w:rsidR="0048740E" w:rsidRPr="0048740E" w14:paraId="2F958B42" w14:textId="77777777" w:rsidTr="005747BB">
        <w:tc>
          <w:tcPr>
            <w:tcW w:w="3116" w:type="dxa"/>
          </w:tcPr>
          <w:p w14:paraId="1AB3D378"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Homeless Status</w:t>
            </w:r>
          </w:p>
        </w:tc>
        <w:tc>
          <w:tcPr>
            <w:tcW w:w="3117" w:type="dxa"/>
          </w:tcPr>
          <w:p w14:paraId="7FC458C4"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Translation Needed</w:t>
            </w:r>
          </w:p>
        </w:tc>
        <w:tc>
          <w:tcPr>
            <w:tcW w:w="3117" w:type="dxa"/>
          </w:tcPr>
          <w:p w14:paraId="2A8E490F"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Veteran Status</w:t>
            </w:r>
          </w:p>
        </w:tc>
      </w:tr>
    </w:tbl>
    <w:p w14:paraId="170C2F68" w14:textId="77777777" w:rsidR="0048740E" w:rsidRPr="0048740E" w:rsidRDefault="0048740E" w:rsidP="0048740E">
      <w:pPr>
        <w:rPr>
          <w:rFonts w:asciiTheme="minorHAnsi" w:hAnsiTheme="minorHAnsi" w:cstheme="minorHAnsi"/>
          <w:szCs w:val="24"/>
        </w:rPr>
      </w:pPr>
    </w:p>
    <w:p w14:paraId="498366BF"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This required patient data is detailed later in this document.</w:t>
      </w:r>
    </w:p>
    <w:p w14:paraId="51098F8B" w14:textId="77777777" w:rsidR="0048740E" w:rsidRPr="0048740E" w:rsidRDefault="0048740E" w:rsidP="0048740E">
      <w:pPr>
        <w:rPr>
          <w:rFonts w:asciiTheme="minorHAnsi" w:hAnsiTheme="minorHAnsi" w:cstheme="minorHAnsi"/>
          <w:b/>
          <w:szCs w:val="24"/>
        </w:rPr>
      </w:pPr>
    </w:p>
    <w:p w14:paraId="76D49F62" w14:textId="77777777" w:rsidR="0048740E" w:rsidRPr="0048740E" w:rsidRDefault="0048740E" w:rsidP="0048740E">
      <w:pPr>
        <w:rPr>
          <w:rFonts w:asciiTheme="minorHAnsi" w:hAnsiTheme="minorHAnsi" w:cstheme="minorHAnsi"/>
          <w:b/>
          <w:szCs w:val="24"/>
        </w:rPr>
      </w:pPr>
      <w:r w:rsidRPr="0048740E">
        <w:rPr>
          <w:rFonts w:asciiTheme="minorHAnsi" w:hAnsiTheme="minorHAnsi" w:cstheme="minorHAnsi"/>
          <w:b/>
          <w:szCs w:val="24"/>
        </w:rPr>
        <w:t>Provider Types</w:t>
      </w:r>
    </w:p>
    <w:p w14:paraId="55F37547"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Health center staff must be a provider for purposes of providing countable visits. Please note: Not all health center staff who interact with patients qualify as providers. The 2018 UDS Manual provides a list of health center personnel and the usual status of each as a provider or non-provider for UDS reporting purposes.</w:t>
      </w:r>
    </w:p>
    <w:p w14:paraId="77E6F63D" w14:textId="77777777" w:rsidR="0048740E" w:rsidRPr="0048740E" w:rsidRDefault="0048740E" w:rsidP="0048740E">
      <w:pPr>
        <w:rPr>
          <w:rFonts w:asciiTheme="minorHAnsi" w:hAnsiTheme="minorHAnsi" w:cstheme="minorHAnsi"/>
          <w:b/>
          <w:szCs w:val="24"/>
        </w:rPr>
      </w:pPr>
    </w:p>
    <w:p w14:paraId="72816D01" w14:textId="77777777" w:rsidR="0048740E" w:rsidRPr="0048740E" w:rsidRDefault="0048740E" w:rsidP="0048740E">
      <w:pPr>
        <w:rPr>
          <w:rFonts w:asciiTheme="minorHAnsi" w:hAnsiTheme="minorHAnsi" w:cstheme="minorHAnsi"/>
          <w:b/>
          <w:szCs w:val="24"/>
        </w:rPr>
      </w:pPr>
      <w:r w:rsidRPr="0048740E">
        <w:rPr>
          <w:rFonts w:asciiTheme="minorHAnsi" w:hAnsiTheme="minorHAnsi" w:cstheme="minorHAnsi"/>
          <w:b/>
          <w:szCs w:val="24"/>
        </w:rPr>
        <w:t xml:space="preserve">Independent Professional Judgment </w:t>
      </w:r>
    </w:p>
    <w:p w14:paraId="6A3FC076"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To meet the criterion for independent professional judgment, providers must be acting on their own, not assisting another provider, when serving the patient. Independent judgment implies the use of the professional skills gained through formal training and experience and unique to that provider or other similarly or more intensively trained providers.</w:t>
      </w:r>
    </w:p>
    <w:p w14:paraId="2AC76DDF"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lastRenderedPageBreak/>
        <w:t>For example, a nurse assisting a physician during a physical examination by taking vital signs, recording a history, or drawing a blood sample does not receive credit as a separate visit.</w:t>
      </w:r>
    </w:p>
    <w:p w14:paraId="3FCED948" w14:textId="77777777" w:rsidR="0048740E" w:rsidRPr="0048740E" w:rsidRDefault="0048740E" w:rsidP="0048740E">
      <w:pPr>
        <w:rPr>
          <w:rFonts w:asciiTheme="minorHAnsi" w:hAnsiTheme="minorHAnsi" w:cstheme="minorHAnsi"/>
          <w:b/>
          <w:szCs w:val="24"/>
        </w:rPr>
      </w:pPr>
    </w:p>
    <w:p w14:paraId="7D726DC1" w14:textId="77777777" w:rsidR="0048740E" w:rsidRPr="0048740E" w:rsidRDefault="0048740E" w:rsidP="0048740E">
      <w:pPr>
        <w:rPr>
          <w:rFonts w:asciiTheme="minorHAnsi" w:hAnsiTheme="minorHAnsi" w:cstheme="minorHAnsi"/>
          <w:b/>
          <w:szCs w:val="24"/>
        </w:rPr>
      </w:pPr>
      <w:r w:rsidRPr="0048740E">
        <w:rPr>
          <w:rFonts w:asciiTheme="minorHAnsi" w:hAnsiTheme="minorHAnsi" w:cstheme="minorHAnsi"/>
          <w:b/>
          <w:szCs w:val="24"/>
        </w:rPr>
        <w:t xml:space="preserve">Counting Multiple Visits by Category of Service </w:t>
      </w:r>
    </w:p>
    <w:p w14:paraId="29E973B6"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 xml:space="preserve">Multiple visits occur when a patient has more than one visit with the HCH health center in a day. Most commonly, a patient may receive both a medical visit and an enabling visit at the same time.  These distinct services must be provided by two distinct providers working in the capacity of their credentialed position (for example an MD does not report enabling services encounters).  Multiple visits must be reported as distinct visits (ie separate rows when electronically reported). </w:t>
      </w:r>
    </w:p>
    <w:p w14:paraId="7C08C47C"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szCs w:val="24"/>
        </w:rPr>
        <w:t xml:space="preserve">On any given day, a patient may have only one visit per service category, as described below.  </w:t>
      </w:r>
    </w:p>
    <w:p w14:paraId="7766D22A" w14:textId="77777777" w:rsidR="0048740E" w:rsidRPr="0048740E" w:rsidRDefault="0048740E" w:rsidP="0048740E">
      <w:pPr>
        <w:rPr>
          <w:rFonts w:asciiTheme="minorHAnsi" w:hAnsiTheme="minorHAnsi" w:cstheme="minorHAnsi"/>
          <w:szCs w:val="24"/>
        </w:rPr>
      </w:pPr>
    </w:p>
    <w:p w14:paraId="3E997EAF" w14:textId="77777777" w:rsidR="0048740E" w:rsidRPr="0048740E" w:rsidRDefault="0048740E" w:rsidP="0048740E">
      <w:pPr>
        <w:rPr>
          <w:rFonts w:asciiTheme="minorHAnsi" w:hAnsiTheme="minorHAnsi" w:cstheme="minorHAnsi"/>
          <w:szCs w:val="24"/>
        </w:rPr>
      </w:pPr>
      <w:r w:rsidRPr="0048740E">
        <w:rPr>
          <w:rFonts w:asciiTheme="minorHAnsi" w:hAnsiTheme="minorHAnsi" w:cstheme="minorHAnsi"/>
          <w:noProof/>
          <w:szCs w:val="24"/>
        </w:rPr>
        <w:drawing>
          <wp:inline distT="0" distB="0" distL="0" distR="0" wp14:anchorId="59B5D6C7" wp14:editId="2FFD7C0B">
            <wp:extent cx="5943600"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70100"/>
                    </a:xfrm>
                    <a:prstGeom prst="rect">
                      <a:avLst/>
                    </a:prstGeom>
                  </pic:spPr>
                </pic:pic>
              </a:graphicData>
            </a:graphic>
          </wp:inline>
        </w:drawing>
      </w:r>
    </w:p>
    <w:p w14:paraId="219DC8EE" w14:textId="77777777" w:rsidR="0048740E" w:rsidRPr="0048740E" w:rsidRDefault="0048740E" w:rsidP="0048740E">
      <w:pPr>
        <w:pStyle w:val="ListParagraph"/>
        <w:numPr>
          <w:ilvl w:val="0"/>
          <w:numId w:val="111"/>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Patient Consent and HIPAA acknowledgement</w:t>
      </w:r>
    </w:p>
    <w:p w14:paraId="3D3225A2" w14:textId="77777777" w:rsidR="0048740E" w:rsidRPr="0048740E" w:rsidRDefault="0048740E" w:rsidP="0048740E">
      <w:pPr>
        <w:pStyle w:val="ListParagraph"/>
        <w:numPr>
          <w:ilvl w:val="0"/>
          <w:numId w:val="111"/>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Specific definitions for each Data Reporting element</w:t>
      </w:r>
    </w:p>
    <w:p w14:paraId="47DA8328" w14:textId="77777777" w:rsidR="0048740E" w:rsidRPr="0048740E" w:rsidRDefault="0048740E" w:rsidP="0048740E">
      <w:pPr>
        <w:pStyle w:val="ListParagraph"/>
        <w:numPr>
          <w:ilvl w:val="0"/>
          <w:numId w:val="111"/>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PHI reporting procedures</w:t>
      </w:r>
    </w:p>
    <w:p w14:paraId="24E65E10" w14:textId="77777777" w:rsidR="0048740E" w:rsidRPr="0048740E" w:rsidRDefault="0048740E" w:rsidP="0048740E">
      <w:pPr>
        <w:pStyle w:val="ListParagraph"/>
        <w:numPr>
          <w:ilvl w:val="0"/>
          <w:numId w:val="111"/>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Incomplete data – returned data reports</w:t>
      </w:r>
    </w:p>
    <w:p w14:paraId="34B35F0F" w14:textId="77777777" w:rsidR="0048740E" w:rsidRPr="0048740E" w:rsidRDefault="0048740E" w:rsidP="0048740E">
      <w:pPr>
        <w:pStyle w:val="ListParagraph"/>
        <w:numPr>
          <w:ilvl w:val="0"/>
          <w:numId w:val="111"/>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Different Attachment for RBA/Quality Reporting Requirements by each contractor</w:t>
      </w:r>
    </w:p>
    <w:p w14:paraId="605294B8" w14:textId="77777777" w:rsidR="0048740E" w:rsidRPr="0048740E" w:rsidRDefault="0048740E" w:rsidP="0048740E">
      <w:pPr>
        <w:pStyle w:val="ListParagraph"/>
        <w:rPr>
          <w:rFonts w:asciiTheme="minorHAnsi" w:hAnsiTheme="minorHAnsi" w:cstheme="minorHAnsi"/>
          <w:sz w:val="24"/>
          <w:szCs w:val="24"/>
        </w:rPr>
      </w:pPr>
    </w:p>
    <w:p w14:paraId="5B20419D" w14:textId="77777777" w:rsidR="0048740E" w:rsidRPr="0048740E" w:rsidRDefault="0048740E" w:rsidP="0048740E">
      <w:pPr>
        <w:rPr>
          <w:rFonts w:asciiTheme="minorHAnsi" w:hAnsiTheme="minorHAnsi" w:cstheme="minorHAnsi"/>
          <w:szCs w:val="24"/>
        </w:rPr>
      </w:pPr>
    </w:p>
    <w:tbl>
      <w:tblPr>
        <w:tblStyle w:val="TableGrid1"/>
        <w:tblW w:w="9805" w:type="dxa"/>
        <w:tblLook w:val="04A0" w:firstRow="1" w:lastRow="0" w:firstColumn="1" w:lastColumn="0" w:noHBand="0" w:noVBand="1"/>
      </w:tblPr>
      <w:tblGrid>
        <w:gridCol w:w="3325"/>
        <w:gridCol w:w="6480"/>
      </w:tblGrid>
      <w:tr w:rsidR="0048740E" w:rsidRPr="0048740E" w14:paraId="0172B4EC" w14:textId="77777777" w:rsidTr="005747BB">
        <w:tc>
          <w:tcPr>
            <w:tcW w:w="3325" w:type="dxa"/>
          </w:tcPr>
          <w:p w14:paraId="7F821E04"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Visit Provider Type</w:t>
            </w:r>
            <w:r w:rsidRPr="0048740E">
              <w:rPr>
                <w:rFonts w:asciiTheme="minorHAnsi" w:hAnsiTheme="minorHAnsi" w:cstheme="minorHAnsi"/>
                <w:szCs w:val="24"/>
              </w:rPr>
              <w:tab/>
            </w:r>
          </w:p>
        </w:tc>
        <w:tc>
          <w:tcPr>
            <w:tcW w:w="6480" w:type="dxa"/>
          </w:tcPr>
          <w:p w14:paraId="3DC67491"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xml:space="preserve">Enter the </w:t>
            </w:r>
            <w:r w:rsidRPr="0048740E">
              <w:rPr>
                <w:rFonts w:asciiTheme="minorHAnsi" w:hAnsiTheme="minorHAnsi" w:cstheme="minorHAnsi"/>
                <w:b/>
                <w:szCs w:val="24"/>
              </w:rPr>
              <w:t>type of provider</w:t>
            </w:r>
            <w:r w:rsidRPr="0048740E">
              <w:rPr>
                <w:rFonts w:asciiTheme="minorHAnsi" w:hAnsiTheme="minorHAnsi" w:cstheme="minorHAnsi"/>
                <w:szCs w:val="24"/>
              </w:rPr>
              <w:t xml:space="preserve"> providing a documented, face-to-face encounter. Encounter type is either </w:t>
            </w:r>
            <w:r w:rsidRPr="0048740E">
              <w:rPr>
                <w:rFonts w:asciiTheme="minorHAnsi" w:hAnsiTheme="minorHAnsi" w:cstheme="minorHAnsi"/>
                <w:b/>
                <w:szCs w:val="24"/>
              </w:rPr>
              <w:t>Service/Enabling</w:t>
            </w:r>
            <w:r w:rsidRPr="0048740E">
              <w:rPr>
                <w:rFonts w:asciiTheme="minorHAnsi" w:hAnsiTheme="minorHAnsi" w:cstheme="minorHAnsi"/>
                <w:szCs w:val="24"/>
              </w:rPr>
              <w:t xml:space="preserve"> or </w:t>
            </w:r>
            <w:r w:rsidRPr="0048740E">
              <w:rPr>
                <w:rFonts w:asciiTheme="minorHAnsi" w:hAnsiTheme="minorHAnsi" w:cstheme="minorHAnsi"/>
                <w:b/>
                <w:szCs w:val="24"/>
              </w:rPr>
              <w:t>Clinical</w:t>
            </w:r>
            <w:r w:rsidRPr="0048740E">
              <w:rPr>
                <w:rFonts w:asciiTheme="minorHAnsi" w:hAnsiTheme="minorHAnsi" w:cstheme="minorHAnsi"/>
                <w:szCs w:val="24"/>
              </w:rPr>
              <w:t>; provider type must correspond to encounter type. (i.e. Nurse – Medical or Case Manager – Service/Enabling).</w:t>
            </w:r>
          </w:p>
        </w:tc>
      </w:tr>
      <w:tr w:rsidR="0048740E" w:rsidRPr="0048740E" w14:paraId="240EF7F3" w14:textId="77777777" w:rsidTr="005747BB">
        <w:tc>
          <w:tcPr>
            <w:tcW w:w="3325" w:type="dxa"/>
          </w:tcPr>
          <w:p w14:paraId="289377D6"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xml:space="preserve">Visit Subsite </w:t>
            </w:r>
            <w:r w:rsidRPr="0048740E">
              <w:rPr>
                <w:rFonts w:asciiTheme="minorHAnsi" w:hAnsiTheme="minorHAnsi" w:cstheme="minorHAnsi"/>
                <w:szCs w:val="24"/>
              </w:rPr>
              <w:tab/>
            </w:r>
          </w:p>
        </w:tc>
        <w:tc>
          <w:tcPr>
            <w:tcW w:w="6480" w:type="dxa"/>
          </w:tcPr>
          <w:p w14:paraId="3C6905C4"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Name of site where services provided.</w:t>
            </w:r>
          </w:p>
        </w:tc>
      </w:tr>
      <w:tr w:rsidR="0048740E" w:rsidRPr="0048740E" w14:paraId="01C127FB" w14:textId="77777777" w:rsidTr="005747BB">
        <w:tc>
          <w:tcPr>
            <w:tcW w:w="3325" w:type="dxa"/>
          </w:tcPr>
          <w:p w14:paraId="6D4AE8DC"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Social Security Number</w:t>
            </w:r>
          </w:p>
        </w:tc>
        <w:tc>
          <w:tcPr>
            <w:tcW w:w="6480" w:type="dxa"/>
          </w:tcPr>
          <w:p w14:paraId="6DD439FA"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xxx-xx-xxx</w:t>
            </w:r>
          </w:p>
        </w:tc>
      </w:tr>
      <w:tr w:rsidR="0048740E" w:rsidRPr="0048740E" w14:paraId="16775DAA" w14:textId="77777777" w:rsidTr="005747BB">
        <w:tc>
          <w:tcPr>
            <w:tcW w:w="3325" w:type="dxa"/>
          </w:tcPr>
          <w:p w14:paraId="6A277AE8"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First Name</w:t>
            </w:r>
            <w:r w:rsidRPr="0048740E">
              <w:rPr>
                <w:rFonts w:asciiTheme="minorHAnsi" w:hAnsiTheme="minorHAnsi" w:cstheme="minorHAnsi"/>
                <w:szCs w:val="24"/>
              </w:rPr>
              <w:tab/>
            </w:r>
          </w:p>
        </w:tc>
        <w:tc>
          <w:tcPr>
            <w:tcW w:w="6480" w:type="dxa"/>
          </w:tcPr>
          <w:p w14:paraId="07A3155E" w14:textId="77777777" w:rsidR="0048740E" w:rsidRPr="0048740E" w:rsidRDefault="0048740E" w:rsidP="005747BB">
            <w:pPr>
              <w:rPr>
                <w:rFonts w:asciiTheme="minorHAnsi" w:hAnsiTheme="minorHAnsi" w:cstheme="minorHAnsi"/>
                <w:szCs w:val="24"/>
              </w:rPr>
            </w:pPr>
          </w:p>
        </w:tc>
      </w:tr>
      <w:tr w:rsidR="0048740E" w:rsidRPr="0048740E" w14:paraId="391D1DA6" w14:textId="77777777" w:rsidTr="005747BB">
        <w:tc>
          <w:tcPr>
            <w:tcW w:w="3325" w:type="dxa"/>
          </w:tcPr>
          <w:p w14:paraId="7C51042B"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Last Name</w:t>
            </w:r>
            <w:r w:rsidRPr="0048740E">
              <w:rPr>
                <w:rFonts w:asciiTheme="minorHAnsi" w:hAnsiTheme="minorHAnsi" w:cstheme="minorHAnsi"/>
                <w:szCs w:val="24"/>
              </w:rPr>
              <w:tab/>
            </w:r>
          </w:p>
        </w:tc>
        <w:tc>
          <w:tcPr>
            <w:tcW w:w="6480" w:type="dxa"/>
          </w:tcPr>
          <w:p w14:paraId="4B19D56A" w14:textId="77777777" w:rsidR="0048740E" w:rsidRPr="0048740E" w:rsidRDefault="0048740E" w:rsidP="005747BB">
            <w:pPr>
              <w:rPr>
                <w:rFonts w:asciiTheme="minorHAnsi" w:hAnsiTheme="minorHAnsi" w:cstheme="minorHAnsi"/>
                <w:szCs w:val="24"/>
              </w:rPr>
            </w:pPr>
          </w:p>
        </w:tc>
      </w:tr>
      <w:tr w:rsidR="0048740E" w:rsidRPr="0048740E" w14:paraId="1C389727" w14:textId="77777777" w:rsidTr="005747BB">
        <w:tc>
          <w:tcPr>
            <w:tcW w:w="3325" w:type="dxa"/>
          </w:tcPr>
          <w:p w14:paraId="2D07307D"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Birth Date</w:t>
            </w:r>
          </w:p>
        </w:tc>
        <w:tc>
          <w:tcPr>
            <w:tcW w:w="6480" w:type="dxa"/>
          </w:tcPr>
          <w:p w14:paraId="07DBF452"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dd/mm/yyyy</w:t>
            </w:r>
          </w:p>
        </w:tc>
      </w:tr>
      <w:tr w:rsidR="0048740E" w:rsidRPr="0048740E" w14:paraId="7F13368D" w14:textId="77777777" w:rsidTr="005747BB">
        <w:tc>
          <w:tcPr>
            <w:tcW w:w="3325" w:type="dxa"/>
          </w:tcPr>
          <w:p w14:paraId="420B70D6" w14:textId="77777777" w:rsidR="0048740E" w:rsidRPr="0048740E" w:rsidRDefault="0048740E" w:rsidP="005747BB">
            <w:pPr>
              <w:spacing w:after="200" w:line="276" w:lineRule="auto"/>
              <w:rPr>
                <w:rFonts w:asciiTheme="minorHAnsi" w:hAnsiTheme="minorHAnsi" w:cstheme="minorHAnsi"/>
                <w:szCs w:val="24"/>
              </w:rPr>
            </w:pPr>
            <w:r w:rsidRPr="0048740E">
              <w:rPr>
                <w:rFonts w:asciiTheme="minorHAnsi" w:hAnsiTheme="minorHAnsi" w:cstheme="minorHAnsi"/>
                <w:szCs w:val="24"/>
              </w:rPr>
              <w:t>Patient Gender Identity</w:t>
            </w:r>
            <w:r w:rsidRPr="0048740E">
              <w:rPr>
                <w:rFonts w:asciiTheme="minorHAnsi" w:hAnsiTheme="minorHAnsi" w:cstheme="minorHAnsi"/>
                <w:szCs w:val="24"/>
              </w:rPr>
              <w:tab/>
            </w:r>
            <w:r w:rsidRPr="0048740E">
              <w:rPr>
                <w:rFonts w:asciiTheme="minorHAnsi" w:hAnsiTheme="minorHAnsi" w:cstheme="minorHAnsi"/>
                <w:szCs w:val="24"/>
              </w:rPr>
              <w:tab/>
            </w:r>
          </w:p>
        </w:tc>
        <w:tc>
          <w:tcPr>
            <w:tcW w:w="6480" w:type="dxa"/>
          </w:tcPr>
          <w:p w14:paraId="4BF48806"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M/F</w:t>
            </w:r>
          </w:p>
        </w:tc>
      </w:tr>
      <w:tr w:rsidR="0048740E" w:rsidRPr="0048740E" w14:paraId="00C4B30A" w14:textId="77777777" w:rsidTr="005747BB">
        <w:tc>
          <w:tcPr>
            <w:tcW w:w="3325" w:type="dxa"/>
          </w:tcPr>
          <w:p w14:paraId="1F20C067"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Ethnicity</w:t>
            </w:r>
          </w:p>
        </w:tc>
        <w:tc>
          <w:tcPr>
            <w:tcW w:w="6480" w:type="dxa"/>
          </w:tcPr>
          <w:p w14:paraId="4681E897" w14:textId="77777777" w:rsidR="0048740E" w:rsidRPr="0048740E" w:rsidRDefault="0048740E" w:rsidP="005747BB">
            <w:pPr>
              <w:spacing w:after="200" w:line="276" w:lineRule="auto"/>
              <w:rPr>
                <w:rFonts w:asciiTheme="minorHAnsi" w:hAnsiTheme="minorHAnsi" w:cstheme="minorHAnsi"/>
                <w:szCs w:val="24"/>
              </w:rPr>
            </w:pPr>
            <w:r w:rsidRPr="0048740E">
              <w:rPr>
                <w:rFonts w:asciiTheme="minorHAnsi" w:hAnsiTheme="minorHAnsi" w:cstheme="minorHAnsi"/>
                <w:b/>
                <w:szCs w:val="24"/>
              </w:rPr>
              <w:t>UDS Ethnicity Categories:</w:t>
            </w:r>
            <w:r w:rsidRPr="0048740E">
              <w:rPr>
                <w:rFonts w:asciiTheme="minorHAnsi" w:hAnsiTheme="minorHAnsi" w:cstheme="minorHAnsi"/>
                <w:b/>
                <w:szCs w:val="24"/>
              </w:rPr>
              <w:br/>
            </w:r>
            <w:r w:rsidRPr="0048740E">
              <w:rPr>
                <w:rFonts w:asciiTheme="minorHAnsi" w:hAnsiTheme="minorHAnsi" w:cstheme="minorHAnsi"/>
                <w:szCs w:val="24"/>
              </w:rPr>
              <w:t>Latino or Hispanic</w:t>
            </w:r>
            <w:r w:rsidRPr="0048740E">
              <w:rPr>
                <w:rFonts w:asciiTheme="minorHAnsi" w:hAnsiTheme="minorHAnsi" w:cstheme="minorHAnsi"/>
                <w:szCs w:val="24"/>
              </w:rPr>
              <w:br/>
            </w:r>
            <w:r w:rsidRPr="0048740E">
              <w:rPr>
                <w:rFonts w:asciiTheme="minorHAnsi" w:hAnsiTheme="minorHAnsi" w:cstheme="minorHAnsi"/>
                <w:szCs w:val="24"/>
              </w:rPr>
              <w:lastRenderedPageBreak/>
              <w:t>Not Hispanic</w:t>
            </w:r>
            <w:r w:rsidRPr="0048740E">
              <w:rPr>
                <w:rFonts w:asciiTheme="minorHAnsi" w:hAnsiTheme="minorHAnsi" w:cstheme="minorHAnsi"/>
                <w:szCs w:val="24"/>
              </w:rPr>
              <w:br/>
              <w:t>Unknown/Refused</w:t>
            </w:r>
          </w:p>
        </w:tc>
      </w:tr>
      <w:tr w:rsidR="0048740E" w:rsidRPr="0048740E" w14:paraId="3188AA34" w14:textId="77777777" w:rsidTr="005747BB">
        <w:tc>
          <w:tcPr>
            <w:tcW w:w="3325" w:type="dxa"/>
          </w:tcPr>
          <w:p w14:paraId="1515335E"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lastRenderedPageBreak/>
              <w:t>Patient Race</w:t>
            </w:r>
          </w:p>
        </w:tc>
        <w:tc>
          <w:tcPr>
            <w:tcW w:w="6480" w:type="dxa"/>
          </w:tcPr>
          <w:p w14:paraId="6960617B" w14:textId="77777777" w:rsidR="0048740E" w:rsidRPr="0048740E" w:rsidRDefault="0048740E" w:rsidP="005747BB">
            <w:pPr>
              <w:spacing w:after="200" w:line="276" w:lineRule="auto"/>
              <w:rPr>
                <w:rFonts w:asciiTheme="minorHAnsi" w:hAnsiTheme="minorHAnsi" w:cstheme="minorHAnsi"/>
                <w:szCs w:val="24"/>
              </w:rPr>
            </w:pPr>
            <w:r w:rsidRPr="0048740E">
              <w:rPr>
                <w:rFonts w:asciiTheme="minorHAnsi" w:hAnsiTheme="minorHAnsi" w:cstheme="minorHAnsi"/>
                <w:b/>
                <w:szCs w:val="24"/>
              </w:rPr>
              <w:t>UDS Race Categories</w:t>
            </w:r>
            <w:r w:rsidRPr="0048740E">
              <w:rPr>
                <w:rFonts w:asciiTheme="minorHAnsi" w:hAnsiTheme="minorHAnsi" w:cstheme="minorHAnsi"/>
                <w:szCs w:val="24"/>
              </w:rPr>
              <w:t xml:space="preserve">: </w:t>
            </w:r>
            <w:r w:rsidRPr="0048740E">
              <w:rPr>
                <w:rFonts w:asciiTheme="minorHAnsi" w:hAnsiTheme="minorHAnsi" w:cstheme="minorHAnsi"/>
                <w:szCs w:val="24"/>
              </w:rPr>
              <w:br/>
              <w:t>White</w:t>
            </w:r>
            <w:r w:rsidRPr="0048740E">
              <w:rPr>
                <w:rFonts w:asciiTheme="minorHAnsi" w:hAnsiTheme="minorHAnsi" w:cstheme="minorHAnsi"/>
                <w:szCs w:val="24"/>
              </w:rPr>
              <w:br/>
              <w:t>Asian</w:t>
            </w:r>
            <w:r w:rsidRPr="0048740E">
              <w:rPr>
                <w:rFonts w:asciiTheme="minorHAnsi" w:hAnsiTheme="minorHAnsi" w:cstheme="minorHAnsi"/>
                <w:szCs w:val="24"/>
              </w:rPr>
              <w:br/>
              <w:t>Native Hawaiian</w:t>
            </w:r>
            <w:r w:rsidRPr="0048740E">
              <w:rPr>
                <w:rFonts w:asciiTheme="minorHAnsi" w:hAnsiTheme="minorHAnsi" w:cstheme="minorHAnsi"/>
                <w:szCs w:val="24"/>
              </w:rPr>
              <w:br/>
              <w:t>Other Pacific Islander</w:t>
            </w:r>
            <w:r w:rsidRPr="0048740E">
              <w:rPr>
                <w:rFonts w:asciiTheme="minorHAnsi" w:hAnsiTheme="minorHAnsi" w:cstheme="minorHAnsi"/>
                <w:szCs w:val="24"/>
              </w:rPr>
              <w:br/>
              <w:t>Black/African-American</w:t>
            </w:r>
            <w:r w:rsidRPr="0048740E">
              <w:rPr>
                <w:rFonts w:asciiTheme="minorHAnsi" w:hAnsiTheme="minorHAnsi" w:cstheme="minorHAnsi"/>
                <w:szCs w:val="24"/>
              </w:rPr>
              <w:br/>
              <w:t>American Indian/Alaska Native</w:t>
            </w:r>
            <w:r w:rsidRPr="0048740E">
              <w:rPr>
                <w:rFonts w:asciiTheme="minorHAnsi" w:hAnsiTheme="minorHAnsi" w:cstheme="minorHAnsi"/>
                <w:szCs w:val="24"/>
              </w:rPr>
              <w:br/>
              <w:t>More than one race</w:t>
            </w:r>
            <w:r w:rsidRPr="0048740E">
              <w:rPr>
                <w:rFonts w:asciiTheme="minorHAnsi" w:hAnsiTheme="minorHAnsi" w:cstheme="minorHAnsi"/>
                <w:szCs w:val="24"/>
              </w:rPr>
              <w:br/>
              <w:t>Unreported/refused to report</w:t>
            </w:r>
          </w:p>
        </w:tc>
      </w:tr>
      <w:tr w:rsidR="0048740E" w:rsidRPr="0048740E" w14:paraId="1129176C" w14:textId="77777777" w:rsidTr="005747BB">
        <w:tc>
          <w:tcPr>
            <w:tcW w:w="3325" w:type="dxa"/>
          </w:tcPr>
          <w:p w14:paraId="62F64815"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Sex assigned at birth</w:t>
            </w:r>
            <w:r w:rsidRPr="0048740E">
              <w:rPr>
                <w:rFonts w:asciiTheme="minorHAnsi" w:hAnsiTheme="minorHAnsi" w:cstheme="minorHAnsi"/>
                <w:szCs w:val="24"/>
              </w:rPr>
              <w:tab/>
            </w:r>
          </w:p>
        </w:tc>
        <w:tc>
          <w:tcPr>
            <w:tcW w:w="6480" w:type="dxa"/>
          </w:tcPr>
          <w:p w14:paraId="1D383A81" w14:textId="77777777" w:rsidR="0048740E" w:rsidRPr="0048740E" w:rsidRDefault="0048740E" w:rsidP="005747BB">
            <w:pPr>
              <w:rPr>
                <w:rFonts w:asciiTheme="minorHAnsi" w:hAnsiTheme="minorHAnsi" w:cstheme="minorHAnsi"/>
                <w:szCs w:val="24"/>
              </w:rPr>
            </w:pPr>
          </w:p>
        </w:tc>
      </w:tr>
      <w:tr w:rsidR="0048740E" w:rsidRPr="0048740E" w14:paraId="11A37F8B" w14:textId="77777777" w:rsidTr="005747BB">
        <w:tc>
          <w:tcPr>
            <w:tcW w:w="3325" w:type="dxa"/>
          </w:tcPr>
          <w:p w14:paraId="70743252"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Sexual Orientation</w:t>
            </w:r>
            <w:r w:rsidRPr="0048740E">
              <w:rPr>
                <w:rFonts w:asciiTheme="minorHAnsi" w:hAnsiTheme="minorHAnsi" w:cstheme="minorHAnsi"/>
                <w:szCs w:val="24"/>
              </w:rPr>
              <w:tab/>
            </w:r>
          </w:p>
        </w:tc>
        <w:tc>
          <w:tcPr>
            <w:tcW w:w="6480" w:type="dxa"/>
          </w:tcPr>
          <w:p w14:paraId="34BB5473" w14:textId="77777777" w:rsidR="0048740E" w:rsidRPr="0048740E" w:rsidRDefault="0048740E" w:rsidP="005747BB">
            <w:pPr>
              <w:rPr>
                <w:rFonts w:asciiTheme="minorHAnsi" w:hAnsiTheme="minorHAnsi" w:cstheme="minorHAnsi"/>
                <w:szCs w:val="24"/>
              </w:rPr>
            </w:pPr>
          </w:p>
        </w:tc>
      </w:tr>
      <w:tr w:rsidR="0048740E" w:rsidRPr="0048740E" w14:paraId="07DFA521" w14:textId="77777777" w:rsidTr="005747BB">
        <w:tc>
          <w:tcPr>
            <w:tcW w:w="3325" w:type="dxa"/>
          </w:tcPr>
          <w:p w14:paraId="4860C113"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Diagnosis  for clinical encounters</w:t>
            </w:r>
            <w:r w:rsidRPr="0048740E">
              <w:rPr>
                <w:rFonts w:asciiTheme="minorHAnsi" w:hAnsiTheme="minorHAnsi" w:cstheme="minorHAnsi"/>
                <w:szCs w:val="24"/>
              </w:rPr>
              <w:tab/>
            </w:r>
          </w:p>
        </w:tc>
        <w:tc>
          <w:tcPr>
            <w:tcW w:w="6480" w:type="dxa"/>
          </w:tcPr>
          <w:p w14:paraId="42DBDDFA"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xml:space="preserve">ICD10 Code for </w:t>
            </w:r>
            <w:r w:rsidRPr="0048740E">
              <w:rPr>
                <w:rFonts w:asciiTheme="minorHAnsi" w:hAnsiTheme="minorHAnsi" w:cstheme="minorHAnsi"/>
                <w:b/>
                <w:szCs w:val="24"/>
              </w:rPr>
              <w:t>Clinical Encounters</w:t>
            </w:r>
            <w:r w:rsidRPr="0048740E">
              <w:rPr>
                <w:rFonts w:asciiTheme="minorHAnsi" w:hAnsiTheme="minorHAnsi" w:cstheme="minorHAnsi"/>
                <w:szCs w:val="24"/>
              </w:rPr>
              <w:t xml:space="preserve"> (including Mental Health &amp; Clinical substance use). ADA Codes for Dental Visits</w:t>
            </w:r>
          </w:p>
        </w:tc>
      </w:tr>
      <w:tr w:rsidR="0048740E" w:rsidRPr="0048740E" w14:paraId="1BFC9B46" w14:textId="77777777" w:rsidTr="005747BB">
        <w:tc>
          <w:tcPr>
            <w:tcW w:w="3325" w:type="dxa"/>
          </w:tcPr>
          <w:p w14:paraId="29CE8648"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Visit Enabling Service Codes for enabling service encounters</w:t>
            </w:r>
            <w:r w:rsidRPr="0048740E">
              <w:rPr>
                <w:rFonts w:asciiTheme="minorHAnsi" w:hAnsiTheme="minorHAnsi" w:cstheme="minorHAnsi"/>
                <w:szCs w:val="24"/>
              </w:rPr>
              <w:tab/>
            </w:r>
          </w:p>
        </w:tc>
        <w:tc>
          <w:tcPr>
            <w:tcW w:w="6480" w:type="dxa"/>
          </w:tcPr>
          <w:p w14:paraId="730240D5"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b/>
                <w:szCs w:val="24"/>
              </w:rPr>
              <w:t>ACHCH Enabling Services Types for Services Encounters only</w:t>
            </w:r>
            <w:r w:rsidRPr="0048740E">
              <w:rPr>
                <w:rFonts w:asciiTheme="minorHAnsi" w:hAnsiTheme="minorHAnsi" w:cstheme="minorHAnsi"/>
                <w:szCs w:val="24"/>
              </w:rPr>
              <w:t xml:space="preserve">. A medical encounter will NOT include any services code types. A service encounter will not include any ICD10 codes. </w:t>
            </w:r>
            <w:r w:rsidRPr="0048740E">
              <w:rPr>
                <w:rFonts w:asciiTheme="minorHAnsi" w:hAnsiTheme="minorHAnsi" w:cstheme="minorHAnsi"/>
                <w:i/>
                <w:szCs w:val="24"/>
                <w:u w:val="single"/>
              </w:rPr>
              <w:t>Medical and Service encounters provided by two different providers in the same day are submitted as two separate visits</w:t>
            </w:r>
            <w:r w:rsidRPr="0048740E">
              <w:rPr>
                <w:rFonts w:asciiTheme="minorHAnsi" w:hAnsiTheme="minorHAnsi" w:cstheme="minorHAnsi"/>
                <w:szCs w:val="24"/>
              </w:rPr>
              <w:t>.</w:t>
            </w:r>
          </w:p>
          <w:p w14:paraId="387E32ED"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br/>
              <w:t>Medical Referral</w:t>
            </w:r>
            <w:r w:rsidRPr="0048740E">
              <w:rPr>
                <w:rFonts w:asciiTheme="minorHAnsi" w:hAnsiTheme="minorHAnsi" w:cstheme="minorHAnsi"/>
                <w:szCs w:val="24"/>
              </w:rPr>
              <w:br/>
              <w:t>Health/Financial Benefits Counseling</w:t>
            </w:r>
          </w:p>
          <w:p w14:paraId="5C747833"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Housing Assistance</w:t>
            </w:r>
            <w:r w:rsidRPr="0048740E">
              <w:rPr>
                <w:rFonts w:asciiTheme="minorHAnsi" w:hAnsiTheme="minorHAnsi" w:cstheme="minorHAnsi"/>
                <w:szCs w:val="24"/>
              </w:rPr>
              <w:br/>
              <w:t>Employment Assistance</w:t>
            </w:r>
            <w:r w:rsidRPr="0048740E">
              <w:rPr>
                <w:rFonts w:asciiTheme="minorHAnsi" w:hAnsiTheme="minorHAnsi" w:cstheme="minorHAnsi"/>
                <w:szCs w:val="24"/>
              </w:rPr>
              <w:br/>
              <w:t>Food Assistance</w:t>
            </w:r>
            <w:r w:rsidRPr="0048740E">
              <w:rPr>
                <w:rFonts w:asciiTheme="minorHAnsi" w:hAnsiTheme="minorHAnsi" w:cstheme="minorHAnsi"/>
                <w:szCs w:val="24"/>
              </w:rPr>
              <w:br/>
              <w:t>Nutrition Education</w:t>
            </w:r>
            <w:r w:rsidRPr="0048740E">
              <w:rPr>
                <w:rFonts w:asciiTheme="minorHAnsi" w:hAnsiTheme="minorHAnsi" w:cstheme="minorHAnsi"/>
                <w:szCs w:val="24"/>
              </w:rPr>
              <w:br/>
              <w:t>Other Health Education</w:t>
            </w:r>
            <w:r w:rsidRPr="0048740E">
              <w:rPr>
                <w:rFonts w:asciiTheme="minorHAnsi" w:hAnsiTheme="minorHAnsi" w:cstheme="minorHAnsi"/>
                <w:szCs w:val="24"/>
              </w:rPr>
              <w:br/>
              <w:t>Alcohol/Drug Counseling/Referral</w:t>
            </w:r>
          </w:p>
          <w:p w14:paraId="7B342F04"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Mental Health Counseling/Referral</w:t>
            </w:r>
            <w:r w:rsidRPr="0048740E">
              <w:rPr>
                <w:rFonts w:asciiTheme="minorHAnsi" w:hAnsiTheme="minorHAnsi" w:cstheme="minorHAnsi"/>
                <w:szCs w:val="24"/>
              </w:rPr>
              <w:br/>
              <w:t>Transportation Assistance</w:t>
            </w:r>
            <w:r w:rsidRPr="0048740E">
              <w:rPr>
                <w:rFonts w:asciiTheme="minorHAnsi" w:hAnsiTheme="minorHAnsi" w:cstheme="minorHAnsi"/>
                <w:szCs w:val="24"/>
              </w:rPr>
              <w:br/>
              <w:t>Dental Referral</w:t>
            </w:r>
            <w:r w:rsidRPr="0048740E">
              <w:rPr>
                <w:rFonts w:asciiTheme="minorHAnsi" w:hAnsiTheme="minorHAnsi" w:cstheme="minorHAnsi"/>
                <w:szCs w:val="24"/>
              </w:rPr>
              <w:br/>
              <w:t>Optometry Referral</w:t>
            </w:r>
            <w:r w:rsidRPr="0048740E">
              <w:rPr>
                <w:rFonts w:asciiTheme="minorHAnsi" w:hAnsiTheme="minorHAnsi" w:cstheme="minorHAnsi"/>
                <w:szCs w:val="24"/>
              </w:rPr>
              <w:br/>
              <w:t>Other</w:t>
            </w:r>
            <w:r w:rsidRPr="0048740E">
              <w:rPr>
                <w:rFonts w:asciiTheme="minorHAnsi" w:hAnsiTheme="minorHAnsi" w:cstheme="minorHAnsi"/>
                <w:szCs w:val="24"/>
              </w:rPr>
              <w:br/>
              <w:t>Dental Case Management</w:t>
            </w:r>
            <w:r w:rsidRPr="0048740E">
              <w:rPr>
                <w:rFonts w:asciiTheme="minorHAnsi" w:hAnsiTheme="minorHAnsi" w:cstheme="minorHAnsi"/>
                <w:szCs w:val="24"/>
              </w:rPr>
              <w:br/>
            </w:r>
          </w:p>
        </w:tc>
      </w:tr>
      <w:tr w:rsidR="0048740E" w:rsidRPr="0048740E" w14:paraId="689595BA" w14:textId="77777777" w:rsidTr="005747BB">
        <w:tc>
          <w:tcPr>
            <w:tcW w:w="3325" w:type="dxa"/>
          </w:tcPr>
          <w:p w14:paraId="44DD98C8"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xml:space="preserve">Visit CPT Codes for clinical encounters </w:t>
            </w:r>
          </w:p>
        </w:tc>
        <w:tc>
          <w:tcPr>
            <w:tcW w:w="6480" w:type="dxa"/>
          </w:tcPr>
          <w:p w14:paraId="043B0E05" w14:textId="77777777" w:rsidR="0048740E" w:rsidRPr="0048740E" w:rsidRDefault="0048740E" w:rsidP="005747BB">
            <w:pPr>
              <w:rPr>
                <w:rFonts w:asciiTheme="minorHAnsi" w:hAnsiTheme="minorHAnsi" w:cstheme="minorHAnsi"/>
                <w:szCs w:val="24"/>
              </w:rPr>
            </w:pPr>
          </w:p>
        </w:tc>
      </w:tr>
      <w:tr w:rsidR="0048740E" w:rsidRPr="0048740E" w14:paraId="04A883BA" w14:textId="77777777" w:rsidTr="005747BB">
        <w:tc>
          <w:tcPr>
            <w:tcW w:w="3325" w:type="dxa"/>
          </w:tcPr>
          <w:p w14:paraId="4D9DFE73"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Monthly Income</w:t>
            </w:r>
            <w:r w:rsidRPr="0048740E">
              <w:rPr>
                <w:rFonts w:asciiTheme="minorHAnsi" w:hAnsiTheme="minorHAnsi" w:cstheme="minorHAnsi"/>
                <w:szCs w:val="24"/>
              </w:rPr>
              <w:tab/>
            </w:r>
          </w:p>
        </w:tc>
        <w:tc>
          <w:tcPr>
            <w:tcW w:w="6480" w:type="dxa"/>
          </w:tcPr>
          <w:p w14:paraId="4137619C"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 Amount</w:t>
            </w:r>
          </w:p>
        </w:tc>
      </w:tr>
      <w:tr w:rsidR="0048740E" w:rsidRPr="0048740E" w14:paraId="4965FA36" w14:textId="77777777" w:rsidTr="005747BB">
        <w:tc>
          <w:tcPr>
            <w:tcW w:w="3325" w:type="dxa"/>
          </w:tcPr>
          <w:p w14:paraId="4FD2392E"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Income Source</w:t>
            </w:r>
            <w:r w:rsidRPr="0048740E">
              <w:rPr>
                <w:rFonts w:asciiTheme="minorHAnsi" w:hAnsiTheme="minorHAnsi" w:cstheme="minorHAnsi"/>
                <w:szCs w:val="24"/>
              </w:rPr>
              <w:tab/>
            </w:r>
          </w:p>
        </w:tc>
        <w:tc>
          <w:tcPr>
            <w:tcW w:w="6480" w:type="dxa"/>
          </w:tcPr>
          <w:p w14:paraId="4EE885E8" w14:textId="77777777" w:rsidR="0048740E" w:rsidRPr="0048740E" w:rsidRDefault="0048740E" w:rsidP="005747BB">
            <w:pPr>
              <w:spacing w:after="200" w:line="276" w:lineRule="auto"/>
              <w:rPr>
                <w:rFonts w:asciiTheme="minorHAnsi" w:hAnsiTheme="minorHAnsi" w:cstheme="minorHAnsi"/>
                <w:szCs w:val="24"/>
              </w:rPr>
            </w:pPr>
            <w:r w:rsidRPr="0048740E">
              <w:rPr>
                <w:rFonts w:asciiTheme="minorHAnsi" w:hAnsiTheme="minorHAnsi" w:cstheme="minorHAnsi"/>
                <w:szCs w:val="24"/>
              </w:rPr>
              <w:t>GA</w:t>
            </w:r>
            <w:r w:rsidRPr="0048740E">
              <w:rPr>
                <w:rFonts w:asciiTheme="minorHAnsi" w:hAnsiTheme="minorHAnsi" w:cstheme="minorHAnsi"/>
                <w:szCs w:val="24"/>
              </w:rPr>
              <w:br/>
              <w:t>WIC</w:t>
            </w:r>
            <w:r w:rsidRPr="0048740E">
              <w:rPr>
                <w:rFonts w:asciiTheme="minorHAnsi" w:hAnsiTheme="minorHAnsi" w:cstheme="minorHAnsi"/>
                <w:szCs w:val="24"/>
              </w:rPr>
              <w:br/>
              <w:t>Wages, Pension or Employment</w:t>
            </w:r>
            <w:r w:rsidRPr="0048740E">
              <w:rPr>
                <w:rFonts w:asciiTheme="minorHAnsi" w:hAnsiTheme="minorHAnsi" w:cstheme="minorHAnsi"/>
                <w:szCs w:val="24"/>
              </w:rPr>
              <w:br/>
            </w:r>
            <w:r w:rsidRPr="0048740E">
              <w:rPr>
                <w:rFonts w:asciiTheme="minorHAnsi" w:hAnsiTheme="minorHAnsi" w:cstheme="minorHAnsi"/>
                <w:szCs w:val="24"/>
              </w:rPr>
              <w:lastRenderedPageBreak/>
              <w:t>VA</w:t>
            </w:r>
            <w:r w:rsidRPr="0048740E">
              <w:rPr>
                <w:rFonts w:asciiTheme="minorHAnsi" w:hAnsiTheme="minorHAnsi" w:cstheme="minorHAnsi"/>
                <w:szCs w:val="24"/>
              </w:rPr>
              <w:br/>
              <w:t>Food Stamps</w:t>
            </w:r>
            <w:r w:rsidRPr="0048740E">
              <w:rPr>
                <w:rFonts w:asciiTheme="minorHAnsi" w:hAnsiTheme="minorHAnsi" w:cstheme="minorHAnsi"/>
                <w:szCs w:val="24"/>
              </w:rPr>
              <w:br/>
              <w:t>Unemployment</w:t>
            </w:r>
            <w:r w:rsidRPr="0048740E">
              <w:rPr>
                <w:rFonts w:asciiTheme="minorHAnsi" w:hAnsiTheme="minorHAnsi" w:cstheme="minorHAnsi"/>
                <w:szCs w:val="24"/>
              </w:rPr>
              <w:br/>
              <w:t>None</w:t>
            </w:r>
            <w:r w:rsidRPr="0048740E">
              <w:rPr>
                <w:rFonts w:asciiTheme="minorHAnsi" w:hAnsiTheme="minorHAnsi" w:cstheme="minorHAnsi"/>
                <w:szCs w:val="24"/>
              </w:rPr>
              <w:br/>
              <w:t>Other</w:t>
            </w:r>
            <w:r w:rsidRPr="0048740E">
              <w:rPr>
                <w:rFonts w:asciiTheme="minorHAnsi" w:hAnsiTheme="minorHAnsi" w:cstheme="minorHAnsi"/>
                <w:szCs w:val="24"/>
              </w:rPr>
              <w:br/>
              <w:t>SSI/SSA</w:t>
            </w:r>
            <w:r w:rsidRPr="0048740E">
              <w:rPr>
                <w:rFonts w:asciiTheme="minorHAnsi" w:hAnsiTheme="minorHAnsi" w:cstheme="minorHAnsi"/>
                <w:szCs w:val="24"/>
              </w:rPr>
              <w:br/>
              <w:t>Unknown</w:t>
            </w:r>
            <w:r w:rsidRPr="0048740E">
              <w:rPr>
                <w:rFonts w:asciiTheme="minorHAnsi" w:hAnsiTheme="minorHAnsi" w:cstheme="minorHAnsi"/>
                <w:szCs w:val="24"/>
              </w:rPr>
              <w:br/>
              <w:t>Cal Works/TANF</w:t>
            </w:r>
            <w:r w:rsidRPr="0048740E">
              <w:rPr>
                <w:rFonts w:asciiTheme="minorHAnsi" w:hAnsiTheme="minorHAnsi" w:cstheme="minorHAnsi"/>
                <w:szCs w:val="24"/>
              </w:rPr>
              <w:br/>
              <w:t>Child Support</w:t>
            </w:r>
          </w:p>
        </w:tc>
      </w:tr>
      <w:tr w:rsidR="0048740E" w:rsidRPr="0048740E" w14:paraId="5AA67D37" w14:textId="77777777" w:rsidTr="005747BB">
        <w:tc>
          <w:tcPr>
            <w:tcW w:w="3325" w:type="dxa"/>
          </w:tcPr>
          <w:p w14:paraId="683CB6CB"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lastRenderedPageBreak/>
              <w:t>Patient Medical Payer Source</w:t>
            </w:r>
          </w:p>
        </w:tc>
        <w:tc>
          <w:tcPr>
            <w:tcW w:w="6480" w:type="dxa"/>
          </w:tcPr>
          <w:p w14:paraId="7C3D6707" w14:textId="77777777" w:rsidR="0048740E" w:rsidRPr="0048740E" w:rsidRDefault="0048740E" w:rsidP="005747BB">
            <w:pPr>
              <w:spacing w:after="200" w:line="276" w:lineRule="auto"/>
              <w:rPr>
                <w:rFonts w:asciiTheme="minorHAnsi" w:hAnsiTheme="minorHAnsi" w:cstheme="minorHAnsi"/>
                <w:szCs w:val="24"/>
              </w:rPr>
            </w:pPr>
            <w:r w:rsidRPr="0048740E">
              <w:rPr>
                <w:rFonts w:asciiTheme="minorHAnsi" w:hAnsiTheme="minorHAnsi" w:cstheme="minorHAnsi"/>
                <w:szCs w:val="24"/>
              </w:rPr>
              <w:t>Medi-Cal FFS</w:t>
            </w:r>
            <w:r w:rsidRPr="0048740E">
              <w:rPr>
                <w:rFonts w:asciiTheme="minorHAnsi" w:hAnsiTheme="minorHAnsi" w:cstheme="minorHAnsi"/>
                <w:szCs w:val="24"/>
              </w:rPr>
              <w:br/>
              <w:t>Medicare</w:t>
            </w:r>
            <w:r w:rsidRPr="0048740E">
              <w:rPr>
                <w:rFonts w:asciiTheme="minorHAnsi" w:hAnsiTheme="minorHAnsi" w:cstheme="minorHAnsi"/>
                <w:szCs w:val="24"/>
              </w:rPr>
              <w:br/>
              <w:t>Private Insurance</w:t>
            </w:r>
            <w:r w:rsidRPr="0048740E">
              <w:rPr>
                <w:rFonts w:asciiTheme="minorHAnsi" w:hAnsiTheme="minorHAnsi" w:cstheme="minorHAnsi"/>
                <w:szCs w:val="24"/>
              </w:rPr>
              <w:br/>
              <w:t>Sliding Scale</w:t>
            </w:r>
            <w:r w:rsidRPr="0048740E">
              <w:rPr>
                <w:rFonts w:asciiTheme="minorHAnsi" w:hAnsiTheme="minorHAnsi" w:cstheme="minorHAnsi"/>
                <w:szCs w:val="24"/>
              </w:rPr>
              <w:br/>
              <w:t>VA Medical</w:t>
            </w:r>
            <w:r w:rsidRPr="0048740E">
              <w:rPr>
                <w:rFonts w:asciiTheme="minorHAnsi" w:hAnsiTheme="minorHAnsi" w:cstheme="minorHAnsi"/>
                <w:szCs w:val="24"/>
              </w:rPr>
              <w:br/>
              <w:t>Other</w:t>
            </w:r>
            <w:r w:rsidRPr="0048740E">
              <w:rPr>
                <w:rFonts w:asciiTheme="minorHAnsi" w:hAnsiTheme="minorHAnsi" w:cstheme="minorHAnsi"/>
                <w:szCs w:val="24"/>
              </w:rPr>
              <w:br/>
              <w:t>None</w:t>
            </w:r>
            <w:r w:rsidRPr="0048740E">
              <w:rPr>
                <w:rFonts w:asciiTheme="minorHAnsi" w:hAnsiTheme="minorHAnsi" w:cstheme="minorHAnsi"/>
                <w:szCs w:val="24"/>
              </w:rPr>
              <w:br/>
              <w:t>Unknown</w:t>
            </w:r>
            <w:r w:rsidRPr="0048740E">
              <w:rPr>
                <w:rFonts w:asciiTheme="minorHAnsi" w:hAnsiTheme="minorHAnsi" w:cstheme="minorHAnsi"/>
                <w:szCs w:val="24"/>
              </w:rPr>
              <w:br/>
              <w:t>HealthPAC</w:t>
            </w:r>
            <w:r w:rsidRPr="0048740E">
              <w:rPr>
                <w:rFonts w:asciiTheme="minorHAnsi" w:hAnsiTheme="minorHAnsi" w:cstheme="minorHAnsi"/>
                <w:szCs w:val="24"/>
              </w:rPr>
              <w:br/>
              <w:t>Medi-Care Managed Care Alameda Alliance</w:t>
            </w:r>
            <w:r w:rsidRPr="0048740E">
              <w:rPr>
                <w:rFonts w:asciiTheme="minorHAnsi" w:hAnsiTheme="minorHAnsi" w:cstheme="minorHAnsi"/>
                <w:szCs w:val="24"/>
              </w:rPr>
              <w:br/>
              <w:t>Medi-Care Managed Care Blue Cross</w:t>
            </w:r>
            <w:r w:rsidRPr="0048740E">
              <w:rPr>
                <w:rFonts w:asciiTheme="minorHAnsi" w:hAnsiTheme="minorHAnsi" w:cstheme="minorHAnsi"/>
                <w:szCs w:val="24"/>
              </w:rPr>
              <w:br/>
              <w:t>Medi-Medi</w:t>
            </w:r>
          </w:p>
        </w:tc>
      </w:tr>
      <w:tr w:rsidR="0048740E" w:rsidRPr="0048740E" w14:paraId="402AA922" w14:textId="77777777" w:rsidTr="005747BB">
        <w:tc>
          <w:tcPr>
            <w:tcW w:w="3325" w:type="dxa"/>
          </w:tcPr>
          <w:p w14:paraId="401E829E"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Homeless Status</w:t>
            </w:r>
            <w:r w:rsidRPr="0048740E">
              <w:rPr>
                <w:rFonts w:asciiTheme="minorHAnsi" w:hAnsiTheme="minorHAnsi" w:cstheme="minorHAnsi"/>
                <w:szCs w:val="24"/>
              </w:rPr>
              <w:tab/>
            </w:r>
          </w:p>
        </w:tc>
        <w:tc>
          <w:tcPr>
            <w:tcW w:w="6480" w:type="dxa"/>
          </w:tcPr>
          <w:p w14:paraId="6D85C6DB" w14:textId="77777777" w:rsidR="0048740E" w:rsidRPr="0048740E" w:rsidRDefault="0048740E" w:rsidP="005747BB">
            <w:pPr>
              <w:spacing w:after="200" w:line="276" w:lineRule="auto"/>
              <w:rPr>
                <w:rFonts w:asciiTheme="minorHAnsi" w:hAnsiTheme="minorHAnsi" w:cstheme="minorHAnsi"/>
                <w:szCs w:val="24"/>
              </w:rPr>
            </w:pPr>
            <w:r w:rsidRPr="0048740E">
              <w:rPr>
                <w:rFonts w:asciiTheme="minorHAnsi" w:hAnsiTheme="minorHAnsi" w:cstheme="minorHAnsi"/>
                <w:b/>
                <w:szCs w:val="24"/>
              </w:rPr>
              <w:t>Patients must be screened for homelessness and most recent housing status inputted for every visit.</w:t>
            </w:r>
            <w:r w:rsidRPr="0048740E">
              <w:rPr>
                <w:rFonts w:asciiTheme="minorHAnsi" w:hAnsiTheme="minorHAnsi" w:cstheme="minorHAnsi"/>
                <w:b/>
                <w:szCs w:val="24"/>
              </w:rPr>
              <w:br/>
            </w:r>
            <w:r w:rsidRPr="0048740E">
              <w:rPr>
                <w:rFonts w:asciiTheme="minorHAnsi" w:hAnsiTheme="minorHAnsi" w:cstheme="minorHAnsi"/>
                <w:szCs w:val="24"/>
              </w:rPr>
              <w:t>Not currently homeless</w:t>
            </w:r>
            <w:r w:rsidRPr="0048740E">
              <w:rPr>
                <w:rFonts w:asciiTheme="minorHAnsi" w:hAnsiTheme="minorHAnsi" w:cstheme="minorHAnsi"/>
                <w:szCs w:val="24"/>
              </w:rPr>
              <w:br/>
              <w:t>Shelter</w:t>
            </w:r>
            <w:r w:rsidRPr="0048740E">
              <w:rPr>
                <w:rFonts w:asciiTheme="minorHAnsi" w:hAnsiTheme="minorHAnsi" w:cstheme="minorHAnsi"/>
                <w:szCs w:val="24"/>
              </w:rPr>
              <w:br/>
              <w:t>Recovery Center</w:t>
            </w:r>
            <w:r w:rsidRPr="0048740E">
              <w:rPr>
                <w:rFonts w:asciiTheme="minorHAnsi" w:hAnsiTheme="minorHAnsi" w:cstheme="minorHAnsi"/>
                <w:szCs w:val="24"/>
              </w:rPr>
              <w:br/>
              <w:t>Doubling up</w:t>
            </w:r>
            <w:r w:rsidRPr="0048740E">
              <w:rPr>
                <w:rFonts w:asciiTheme="minorHAnsi" w:hAnsiTheme="minorHAnsi" w:cstheme="minorHAnsi"/>
                <w:szCs w:val="24"/>
              </w:rPr>
              <w:br/>
              <w:t>Street</w:t>
            </w:r>
            <w:r w:rsidRPr="0048740E">
              <w:rPr>
                <w:rFonts w:asciiTheme="minorHAnsi" w:hAnsiTheme="minorHAnsi" w:cstheme="minorHAnsi"/>
                <w:szCs w:val="24"/>
              </w:rPr>
              <w:br/>
              <w:t>Transitional</w:t>
            </w:r>
            <w:r w:rsidRPr="0048740E">
              <w:rPr>
                <w:rFonts w:asciiTheme="minorHAnsi" w:hAnsiTheme="minorHAnsi" w:cstheme="minorHAnsi"/>
                <w:szCs w:val="24"/>
              </w:rPr>
              <w:br/>
              <w:t>Homeless-Unknown Situation</w:t>
            </w:r>
            <w:r w:rsidRPr="0048740E">
              <w:rPr>
                <w:rFonts w:asciiTheme="minorHAnsi" w:hAnsiTheme="minorHAnsi" w:cstheme="minorHAnsi"/>
                <w:szCs w:val="24"/>
              </w:rPr>
              <w:br/>
              <w:t>Other</w:t>
            </w:r>
            <w:r w:rsidRPr="0048740E">
              <w:rPr>
                <w:rFonts w:asciiTheme="minorHAnsi" w:hAnsiTheme="minorHAnsi" w:cstheme="minorHAnsi"/>
                <w:szCs w:val="24"/>
              </w:rPr>
              <w:br/>
              <w:t>Hotel/Motel</w:t>
            </w:r>
            <w:r w:rsidRPr="0048740E">
              <w:rPr>
                <w:rFonts w:asciiTheme="minorHAnsi" w:hAnsiTheme="minorHAnsi" w:cstheme="minorHAnsi"/>
                <w:szCs w:val="24"/>
              </w:rPr>
              <w:br/>
              <w:t>Permanent supportive housing</w:t>
            </w:r>
            <w:r w:rsidRPr="0048740E">
              <w:rPr>
                <w:rFonts w:asciiTheme="minorHAnsi" w:hAnsiTheme="minorHAnsi" w:cstheme="minorHAnsi"/>
                <w:szCs w:val="24"/>
              </w:rPr>
              <w:br/>
            </w:r>
          </w:p>
        </w:tc>
      </w:tr>
      <w:tr w:rsidR="0048740E" w:rsidRPr="0048740E" w14:paraId="38CC1F11" w14:textId="77777777" w:rsidTr="005747BB">
        <w:tc>
          <w:tcPr>
            <w:tcW w:w="3325" w:type="dxa"/>
          </w:tcPr>
          <w:p w14:paraId="3FA754A5"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Translation Needed</w:t>
            </w:r>
            <w:r w:rsidRPr="0048740E">
              <w:rPr>
                <w:rFonts w:asciiTheme="minorHAnsi" w:hAnsiTheme="minorHAnsi" w:cstheme="minorHAnsi"/>
                <w:szCs w:val="24"/>
              </w:rPr>
              <w:tab/>
            </w:r>
          </w:p>
        </w:tc>
        <w:tc>
          <w:tcPr>
            <w:tcW w:w="6480" w:type="dxa"/>
          </w:tcPr>
          <w:p w14:paraId="116708DF"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English</w:t>
            </w:r>
            <w:r w:rsidRPr="0048740E">
              <w:rPr>
                <w:rFonts w:asciiTheme="minorHAnsi" w:hAnsiTheme="minorHAnsi" w:cstheme="minorHAnsi"/>
                <w:szCs w:val="24"/>
              </w:rPr>
              <w:br/>
              <w:t>Spanish</w:t>
            </w:r>
            <w:r w:rsidRPr="0048740E">
              <w:rPr>
                <w:rFonts w:asciiTheme="minorHAnsi" w:hAnsiTheme="minorHAnsi" w:cstheme="minorHAnsi"/>
                <w:szCs w:val="24"/>
              </w:rPr>
              <w:br/>
              <w:t>Other</w:t>
            </w:r>
          </w:p>
        </w:tc>
      </w:tr>
      <w:tr w:rsidR="0048740E" w:rsidRPr="0048740E" w14:paraId="4608C68D" w14:textId="77777777" w:rsidTr="005747BB">
        <w:tc>
          <w:tcPr>
            <w:tcW w:w="3325" w:type="dxa"/>
          </w:tcPr>
          <w:p w14:paraId="09D090AB"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Patient Veteran Status</w:t>
            </w:r>
          </w:p>
        </w:tc>
        <w:tc>
          <w:tcPr>
            <w:tcW w:w="6480" w:type="dxa"/>
          </w:tcPr>
          <w:p w14:paraId="214A9A28" w14:textId="77777777" w:rsidR="0048740E" w:rsidRPr="0048740E" w:rsidRDefault="0048740E" w:rsidP="005747BB">
            <w:pPr>
              <w:rPr>
                <w:rFonts w:asciiTheme="minorHAnsi" w:hAnsiTheme="minorHAnsi" w:cstheme="minorHAnsi"/>
                <w:szCs w:val="24"/>
              </w:rPr>
            </w:pPr>
            <w:r w:rsidRPr="0048740E">
              <w:rPr>
                <w:rFonts w:asciiTheme="minorHAnsi" w:hAnsiTheme="minorHAnsi" w:cstheme="minorHAnsi"/>
                <w:szCs w:val="24"/>
              </w:rPr>
              <w:t>Y or N</w:t>
            </w:r>
          </w:p>
        </w:tc>
      </w:tr>
    </w:tbl>
    <w:p w14:paraId="687FE6E9" w14:textId="77777777" w:rsidR="0048740E" w:rsidRDefault="0048740E" w:rsidP="0048740E">
      <w:pPr>
        <w:pStyle w:val="ListParagraph"/>
        <w:suppressAutoHyphens/>
        <w:jc w:val="center"/>
        <w:rPr>
          <w:rFonts w:asciiTheme="minorHAnsi" w:hAnsiTheme="minorHAnsi" w:cstheme="minorHAnsi"/>
          <w:color w:val="0070C0"/>
          <w:spacing w:val="-3"/>
          <w:sz w:val="24"/>
          <w:szCs w:val="24"/>
        </w:rPr>
      </w:pPr>
    </w:p>
    <w:p w14:paraId="3A3E7E00" w14:textId="33F653A2" w:rsidR="0048740E" w:rsidRPr="00103BDD" w:rsidRDefault="0048740E" w:rsidP="0048740E">
      <w:pPr>
        <w:pStyle w:val="ListParagraph"/>
        <w:suppressAutoHyphens/>
        <w:jc w:val="center"/>
        <w:rPr>
          <w:rFonts w:asciiTheme="minorHAnsi" w:hAnsiTheme="minorHAnsi" w:cstheme="minorHAnsi"/>
          <w:color w:val="0070C0"/>
          <w:spacing w:val="-3"/>
          <w:sz w:val="24"/>
          <w:szCs w:val="24"/>
        </w:rPr>
      </w:pPr>
    </w:p>
    <w:sectPr w:rsidR="0048740E" w:rsidRPr="00103BDD" w:rsidSect="00393677">
      <w:footerReference w:type="default" r:id="rId11"/>
      <w:endnotePr>
        <w:numFmt w:val="decimal"/>
      </w:endnotePr>
      <w:pgSz w:w="12240" w:h="15840"/>
      <w:pgMar w:top="1080" w:right="1080" w:bottom="1008" w:left="1080" w:header="720" w:footer="576"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A9AC9" w16cid:durableId="208FD76E"/>
  <w16cid:commentId w16cid:paraId="2A3344FB" w16cid:durableId="208FDE14"/>
  <w16cid:commentId w16cid:paraId="3390D1C2" w16cid:durableId="208FD76F"/>
  <w16cid:commentId w16cid:paraId="1399A97C" w16cid:durableId="208FDF08"/>
  <w16cid:commentId w16cid:paraId="00BDEEC0" w16cid:durableId="208FE1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6284" w14:textId="77777777" w:rsidR="00A7082C" w:rsidRDefault="00A7082C">
      <w:pPr>
        <w:spacing w:line="20" w:lineRule="exact"/>
      </w:pPr>
    </w:p>
  </w:endnote>
  <w:endnote w:type="continuationSeparator" w:id="0">
    <w:p w14:paraId="7C70FA03" w14:textId="77777777" w:rsidR="00A7082C" w:rsidRDefault="00A7082C">
      <w:r>
        <w:t xml:space="preserve"> </w:t>
      </w:r>
    </w:p>
  </w:endnote>
  <w:endnote w:type="continuationNotice" w:id="1">
    <w:p w14:paraId="0E1D04FC" w14:textId="77777777" w:rsidR="00A7082C" w:rsidRDefault="00A708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529464"/>
      <w:docPartObj>
        <w:docPartGallery w:val="Page Numbers (Bottom of Page)"/>
        <w:docPartUnique/>
      </w:docPartObj>
    </w:sdtPr>
    <w:sdtEndPr>
      <w:rPr>
        <w:noProof/>
      </w:rPr>
    </w:sdtEndPr>
    <w:sdtContent>
      <w:p w14:paraId="78F62EBB" w14:textId="18AAB8A8" w:rsidR="00A7082C" w:rsidRDefault="00A7082C" w:rsidP="00393677">
        <w:pPr>
          <w:pStyle w:val="Footer"/>
          <w:jc w:val="center"/>
        </w:pPr>
        <w:r>
          <w:fldChar w:fldCharType="begin"/>
        </w:r>
        <w:r>
          <w:instrText xml:space="preserve"> PAGE   \* MERGEFORMAT </w:instrText>
        </w:r>
        <w:r>
          <w:fldChar w:fldCharType="separate"/>
        </w:r>
        <w:r w:rsidR="005A2CE5">
          <w:rPr>
            <w:noProof/>
          </w:rPr>
          <w:t>18</w:t>
        </w:r>
        <w:r>
          <w:rPr>
            <w:noProof/>
          </w:rPr>
          <w:fldChar w:fldCharType="end"/>
        </w:r>
      </w:p>
    </w:sdtContent>
  </w:sdt>
  <w:p w14:paraId="29FF47B7" w14:textId="77777777" w:rsidR="00A7082C" w:rsidRDefault="00A70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CE3D" w14:textId="77777777" w:rsidR="00A7082C" w:rsidRDefault="00A7082C">
      <w:r>
        <w:separator/>
      </w:r>
    </w:p>
  </w:footnote>
  <w:footnote w:type="continuationSeparator" w:id="0">
    <w:p w14:paraId="4528BBB2" w14:textId="77777777" w:rsidR="00A7082C" w:rsidRDefault="00A7082C">
      <w:r>
        <w:continuationSeparator/>
      </w:r>
    </w:p>
  </w:footnote>
  <w:footnote w:type="continuationNotice" w:id="1">
    <w:p w14:paraId="37F143FD" w14:textId="77777777" w:rsidR="00A7082C" w:rsidRDefault="00A708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FA5AEDF4"/>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1D758C"/>
    <w:multiLevelType w:val="hybridMultilevel"/>
    <w:tmpl w:val="E01E9DB4"/>
    <w:lvl w:ilvl="0" w:tplc="633C7BF6">
      <w:start w:val="1"/>
      <w:numFmt w:val="decimal"/>
      <w:lvlText w:val="%1."/>
      <w:lvlJc w:val="left"/>
      <w:pPr>
        <w:ind w:left="720" w:hanging="360"/>
      </w:pPr>
      <w:rPr>
        <w:rFonts w:hint="default"/>
        <w:b/>
      </w:rPr>
    </w:lvl>
    <w:lvl w:ilvl="1" w:tplc="73ECB62A">
      <w:start w:val="1"/>
      <w:numFmt w:val="decimal"/>
      <w:lvlText w:val="%2."/>
      <w:lvlJc w:val="left"/>
      <w:pPr>
        <w:ind w:left="1440" w:hanging="360"/>
      </w:pPr>
      <w:rPr>
        <w:rFonts w:ascii="Calibri" w:eastAsia="Calibri" w:hAnsi="Calibri" w:cs="Calibri" w:hint="default"/>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2590A"/>
    <w:multiLevelType w:val="hybridMultilevel"/>
    <w:tmpl w:val="4C1C4426"/>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749C8"/>
    <w:multiLevelType w:val="hybridMultilevel"/>
    <w:tmpl w:val="98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D1413"/>
    <w:multiLevelType w:val="hybridMultilevel"/>
    <w:tmpl w:val="BB4CD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062E6E"/>
    <w:multiLevelType w:val="hybridMultilevel"/>
    <w:tmpl w:val="CC2C5EBE"/>
    <w:lvl w:ilvl="0" w:tplc="C58E6F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35793"/>
    <w:multiLevelType w:val="hybridMultilevel"/>
    <w:tmpl w:val="C604FFB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E76640"/>
    <w:multiLevelType w:val="hybridMultilevel"/>
    <w:tmpl w:val="1EC61470"/>
    <w:lvl w:ilvl="0" w:tplc="80C47D9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F2EA3"/>
    <w:multiLevelType w:val="hybridMultilevel"/>
    <w:tmpl w:val="C5C21ABA"/>
    <w:lvl w:ilvl="0" w:tplc="0409001B">
      <w:start w:val="1"/>
      <w:numFmt w:val="lowerRoman"/>
      <w:lvlText w:val="%1."/>
      <w:lvlJc w:val="right"/>
      <w:pPr>
        <w:ind w:left="1080" w:hanging="360"/>
      </w:pPr>
    </w:lvl>
    <w:lvl w:ilvl="1" w:tplc="0409001B">
      <w:start w:val="1"/>
      <w:numFmt w:val="lowerRoman"/>
      <w:lvlText w:val="%2."/>
      <w:lvlJc w:val="righ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204708"/>
    <w:multiLevelType w:val="hybridMultilevel"/>
    <w:tmpl w:val="6D189D96"/>
    <w:lvl w:ilvl="0" w:tplc="0DEA4666">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D6F04"/>
    <w:multiLevelType w:val="hybridMultilevel"/>
    <w:tmpl w:val="77BE3AD6"/>
    <w:lvl w:ilvl="0" w:tplc="3C1A407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D84F46"/>
    <w:multiLevelType w:val="hybridMultilevel"/>
    <w:tmpl w:val="DDE076C4"/>
    <w:lvl w:ilvl="0" w:tplc="DD3C0AD0">
      <w:start w:val="2"/>
      <w:numFmt w:val="decimal"/>
      <w:lvlText w:val="%1."/>
      <w:lvlJc w:val="left"/>
      <w:pPr>
        <w:tabs>
          <w:tab w:val="num" w:pos="-353"/>
        </w:tabs>
        <w:ind w:left="3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343DE"/>
    <w:multiLevelType w:val="hybridMultilevel"/>
    <w:tmpl w:val="D04E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63FA5"/>
    <w:multiLevelType w:val="hybridMultilevel"/>
    <w:tmpl w:val="C27E1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A8444E"/>
    <w:multiLevelType w:val="hybridMultilevel"/>
    <w:tmpl w:val="371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41602"/>
    <w:multiLevelType w:val="hybridMultilevel"/>
    <w:tmpl w:val="F75C4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40B150F"/>
    <w:multiLevelType w:val="hybridMultilevel"/>
    <w:tmpl w:val="4AE4728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145B2466"/>
    <w:multiLevelType w:val="hybridMultilevel"/>
    <w:tmpl w:val="9CFAB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6508E8"/>
    <w:multiLevelType w:val="hybridMultilevel"/>
    <w:tmpl w:val="4196AA64"/>
    <w:lvl w:ilvl="0" w:tplc="04090015">
      <w:start w:val="1"/>
      <w:numFmt w:val="upperLetter"/>
      <w:lvlText w:val="%1."/>
      <w:lvlJc w:val="left"/>
      <w:pPr>
        <w:tabs>
          <w:tab w:val="num" w:pos="720"/>
        </w:tabs>
        <w:ind w:left="720" w:hanging="360"/>
      </w:pPr>
      <w:rPr>
        <w:rFonts w:hint="default"/>
      </w:rPr>
    </w:lvl>
    <w:lvl w:ilvl="1" w:tplc="3CE489FA">
      <w:start w:val="1"/>
      <w:numFmt w:val="decimal"/>
      <w:lvlText w:val="%2."/>
      <w:lvlJc w:val="left"/>
      <w:pPr>
        <w:tabs>
          <w:tab w:val="num" w:pos="1440"/>
        </w:tabs>
        <w:ind w:left="1440" w:hanging="360"/>
      </w:pPr>
      <w:rPr>
        <w:rFonts w:hint="default"/>
        <w:color w:val="auto"/>
      </w:rPr>
    </w:lvl>
    <w:lvl w:ilvl="2" w:tplc="8BEC7F76">
      <w:start w:val="1"/>
      <w:numFmt w:val="bullet"/>
      <w:lvlText w:val=""/>
      <w:lvlJc w:val="left"/>
      <w:pPr>
        <w:tabs>
          <w:tab w:val="num" w:pos="2340"/>
        </w:tabs>
        <w:ind w:left="2340" w:hanging="360"/>
      </w:pPr>
      <w:rPr>
        <w:rFonts w:ascii="Symbol" w:hAnsi="Symbol"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714DFA"/>
    <w:multiLevelType w:val="hybridMultilevel"/>
    <w:tmpl w:val="6EAE7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8550C3"/>
    <w:multiLevelType w:val="hybridMultilevel"/>
    <w:tmpl w:val="20D025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A3A46D1"/>
    <w:multiLevelType w:val="hybridMultilevel"/>
    <w:tmpl w:val="2E34D118"/>
    <w:lvl w:ilvl="0" w:tplc="05F845DE">
      <w:start w:val="1"/>
      <w:numFmt w:val="decimal"/>
      <w:lvlText w:val="%1."/>
      <w:lvlJc w:val="left"/>
      <w:pPr>
        <w:ind w:left="1980" w:hanging="360"/>
      </w:pPr>
      <w:rPr>
        <w:b/>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B653ABF"/>
    <w:multiLevelType w:val="hybridMultilevel"/>
    <w:tmpl w:val="E66E98E6"/>
    <w:lvl w:ilvl="0" w:tplc="F1888980">
      <w:start w:val="2"/>
      <w:numFmt w:val="lowerLetter"/>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9F6667"/>
    <w:multiLevelType w:val="hybridMultilevel"/>
    <w:tmpl w:val="E93EB1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9F405E"/>
    <w:multiLevelType w:val="hybridMultilevel"/>
    <w:tmpl w:val="4D261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A1149B"/>
    <w:multiLevelType w:val="hybridMultilevel"/>
    <w:tmpl w:val="9C281418"/>
    <w:lvl w:ilvl="0" w:tplc="41D865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FD2713C"/>
    <w:multiLevelType w:val="hybridMultilevel"/>
    <w:tmpl w:val="B0982FB4"/>
    <w:lvl w:ilvl="0" w:tplc="D0B66D0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494A08"/>
    <w:multiLevelType w:val="hybridMultilevel"/>
    <w:tmpl w:val="C120743A"/>
    <w:lvl w:ilvl="0" w:tplc="B434CA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12008AF"/>
    <w:multiLevelType w:val="hybridMultilevel"/>
    <w:tmpl w:val="164A83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19A57C9"/>
    <w:multiLevelType w:val="hybridMultilevel"/>
    <w:tmpl w:val="41163EBE"/>
    <w:lvl w:ilvl="0" w:tplc="80DCE00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244361A"/>
    <w:multiLevelType w:val="hybridMultilevel"/>
    <w:tmpl w:val="71483948"/>
    <w:lvl w:ilvl="0" w:tplc="F3B4F70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53436E"/>
    <w:multiLevelType w:val="hybridMultilevel"/>
    <w:tmpl w:val="7820BF70"/>
    <w:lvl w:ilvl="0" w:tplc="C9AED00A">
      <w:start w:val="1"/>
      <w:numFmt w:val="lowerLetter"/>
      <w:lvlText w:val="%1."/>
      <w:lvlJc w:val="left"/>
      <w:pPr>
        <w:ind w:left="1980" w:hanging="360"/>
      </w:pPr>
      <w:rPr>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26316C34"/>
    <w:multiLevelType w:val="hybridMultilevel"/>
    <w:tmpl w:val="BFBE96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C57582"/>
    <w:multiLevelType w:val="hybridMultilevel"/>
    <w:tmpl w:val="AFAE493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2D612CF5"/>
    <w:multiLevelType w:val="hybridMultilevel"/>
    <w:tmpl w:val="90582A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8C0DDD"/>
    <w:multiLevelType w:val="hybridMultilevel"/>
    <w:tmpl w:val="59103D88"/>
    <w:lvl w:ilvl="0" w:tplc="5EBE136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CE1704"/>
    <w:multiLevelType w:val="hybridMultilevel"/>
    <w:tmpl w:val="1EC61470"/>
    <w:lvl w:ilvl="0" w:tplc="80C47D9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C80F3D"/>
    <w:multiLevelType w:val="hybridMultilevel"/>
    <w:tmpl w:val="747AF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2B57DF7"/>
    <w:multiLevelType w:val="hybridMultilevel"/>
    <w:tmpl w:val="6DB09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30B671F"/>
    <w:multiLevelType w:val="hybridMultilevel"/>
    <w:tmpl w:val="A9AEF8B4"/>
    <w:lvl w:ilvl="0" w:tplc="18A490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B56A2D0C">
      <w:start w:val="4"/>
      <w:numFmt w:val="lowerLetter"/>
      <w:lvlText w:val="(%3)"/>
      <w:lvlJc w:val="left"/>
      <w:pPr>
        <w:ind w:left="2700" w:hanging="720"/>
      </w:pPr>
      <w:rPr>
        <w:rFonts w:ascii="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E5762"/>
    <w:multiLevelType w:val="hybridMultilevel"/>
    <w:tmpl w:val="3572A8D0"/>
    <w:lvl w:ilvl="0" w:tplc="633C7B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DC1C4E"/>
    <w:multiLevelType w:val="hybridMultilevel"/>
    <w:tmpl w:val="1C2ACD94"/>
    <w:lvl w:ilvl="0" w:tplc="4E5A6356">
      <w:start w:val="1"/>
      <w:numFmt w:val="low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9C424E"/>
    <w:multiLevelType w:val="hybridMultilevel"/>
    <w:tmpl w:val="F01AC5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8170C57"/>
    <w:multiLevelType w:val="hybridMultilevel"/>
    <w:tmpl w:val="4D7C0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B1A34"/>
    <w:multiLevelType w:val="hybridMultilevel"/>
    <w:tmpl w:val="C94E5D6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15:restartNumberingAfterBreak="0">
    <w:nsid w:val="3C47218B"/>
    <w:multiLevelType w:val="hybridMultilevel"/>
    <w:tmpl w:val="37D67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A7F6E"/>
    <w:multiLevelType w:val="hybridMultilevel"/>
    <w:tmpl w:val="D152E0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C971FFA"/>
    <w:multiLevelType w:val="hybridMultilevel"/>
    <w:tmpl w:val="C1DEF648"/>
    <w:lvl w:ilvl="0" w:tplc="E94E072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03210"/>
    <w:multiLevelType w:val="hybridMultilevel"/>
    <w:tmpl w:val="9F305E8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EB151F5"/>
    <w:multiLevelType w:val="hybridMultilevel"/>
    <w:tmpl w:val="9D84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C139A9"/>
    <w:multiLevelType w:val="hybridMultilevel"/>
    <w:tmpl w:val="35067BA6"/>
    <w:lvl w:ilvl="0" w:tplc="73ECB62A">
      <w:start w:val="1"/>
      <w:numFmt w:val="decimal"/>
      <w:lvlText w:val="%1."/>
      <w:lvlJc w:val="left"/>
      <w:pPr>
        <w:ind w:left="1440" w:hanging="360"/>
      </w:pPr>
      <w:rPr>
        <w:rFonts w:ascii="Calibri" w:eastAsia="Calibri" w:hAnsi="Calibri" w:cs="Calibri" w:hint="default"/>
        <w:b/>
        <w:w w:val="1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A7297D"/>
    <w:multiLevelType w:val="hybridMultilevel"/>
    <w:tmpl w:val="AE8EFC88"/>
    <w:lvl w:ilvl="0" w:tplc="3C1A407E">
      <w:start w:val="1"/>
      <w:numFmt w:val="decimal"/>
      <w:lvlText w:val="%1."/>
      <w:lvlJc w:val="left"/>
      <w:pPr>
        <w:tabs>
          <w:tab w:val="num" w:pos="-353"/>
        </w:tabs>
        <w:ind w:left="360" w:hanging="720"/>
      </w:pPr>
      <w:rPr>
        <w:rFonts w:hint="default"/>
        <w:b/>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90988C9E">
      <w:start w:val="2"/>
      <w:numFmt w:val="lowerLetter"/>
      <w:lvlText w:val="%5."/>
      <w:lvlJc w:val="left"/>
      <w:pPr>
        <w:tabs>
          <w:tab w:val="num" w:pos="1440"/>
        </w:tabs>
        <w:ind w:left="1440" w:hanging="360"/>
      </w:pPr>
      <w:rPr>
        <w:rFonts w:hint="default"/>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3" w15:restartNumberingAfterBreak="0">
    <w:nsid w:val="408A3EF5"/>
    <w:multiLevelType w:val="hybridMultilevel"/>
    <w:tmpl w:val="EDA229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52E2E28"/>
    <w:multiLevelType w:val="hybridMultilevel"/>
    <w:tmpl w:val="4ABECC50"/>
    <w:lvl w:ilvl="0" w:tplc="27207FD4">
      <w:start w:val="7"/>
      <w:numFmt w:val="lowerLetter"/>
      <w:lvlText w:val="%1."/>
      <w:lvlJc w:val="left"/>
      <w:pPr>
        <w:ind w:left="1440" w:hanging="360"/>
      </w:pPr>
      <w:rPr>
        <w:rFonts w:hint="default"/>
      </w:rPr>
    </w:lvl>
    <w:lvl w:ilvl="1" w:tplc="90A81C9A">
      <w:start w:val="5"/>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0D7D10"/>
    <w:multiLevelType w:val="hybridMultilevel"/>
    <w:tmpl w:val="475C1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473958"/>
    <w:multiLevelType w:val="hybridMultilevel"/>
    <w:tmpl w:val="426234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7886DAF"/>
    <w:multiLevelType w:val="hybridMultilevel"/>
    <w:tmpl w:val="40B84B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8756605"/>
    <w:multiLevelType w:val="hybridMultilevel"/>
    <w:tmpl w:val="21F4E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7719C7"/>
    <w:multiLevelType w:val="hybridMultilevel"/>
    <w:tmpl w:val="5B40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3E6719"/>
    <w:multiLevelType w:val="hybridMultilevel"/>
    <w:tmpl w:val="2D325B2C"/>
    <w:lvl w:ilvl="0" w:tplc="3C1A4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8F186B"/>
    <w:multiLevelType w:val="hybridMultilevel"/>
    <w:tmpl w:val="E79CE2DE"/>
    <w:lvl w:ilvl="0" w:tplc="73ECB62A">
      <w:start w:val="1"/>
      <w:numFmt w:val="decimal"/>
      <w:lvlText w:val="%1."/>
      <w:lvlJc w:val="left"/>
      <w:pPr>
        <w:ind w:left="1440" w:hanging="360"/>
      </w:pPr>
      <w:rPr>
        <w:rFonts w:ascii="Calibri" w:eastAsia="Calibri" w:hAnsi="Calibri" w:cs="Calibri"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204D24"/>
    <w:multiLevelType w:val="hybridMultilevel"/>
    <w:tmpl w:val="5EFAF4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CFF18ED"/>
    <w:multiLevelType w:val="hybridMultilevel"/>
    <w:tmpl w:val="10FCF702"/>
    <w:lvl w:ilvl="0" w:tplc="0409001B">
      <w:start w:val="1"/>
      <w:numFmt w:val="lowerRoman"/>
      <w:lvlText w:val="%1."/>
      <w:lvlJc w:val="right"/>
      <w:pPr>
        <w:ind w:left="1800" w:hanging="360"/>
      </w:pPr>
      <w:rPr>
        <w:rFonts w:hint="default"/>
      </w:rPr>
    </w:lvl>
    <w:lvl w:ilvl="1" w:tplc="3F343D08">
      <w:start w:val="1"/>
      <w:numFmt w:val="decimal"/>
      <w:lvlText w:val="%2."/>
      <w:lvlJc w:val="left"/>
      <w:pPr>
        <w:ind w:left="2520" w:hanging="360"/>
      </w:pPr>
      <w:rPr>
        <w:rFonts w:hint="default"/>
        <w:color w:val="000000" w:themeColor="text1"/>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F787880"/>
    <w:multiLevelType w:val="hybridMultilevel"/>
    <w:tmpl w:val="39E2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4309F1"/>
    <w:multiLevelType w:val="hybridMultilevel"/>
    <w:tmpl w:val="413C2292"/>
    <w:lvl w:ilvl="0" w:tplc="8F1212FA">
      <w:start w:val="1"/>
      <w:numFmt w:val="decimal"/>
      <w:lvlText w:val="%1."/>
      <w:lvlJc w:val="left"/>
      <w:pPr>
        <w:ind w:left="2520" w:hanging="360"/>
      </w:pPr>
      <w:rPr>
        <w:rFonts w:asciiTheme="majorHAnsi" w:eastAsiaTheme="minorHAnsi" w:hAnsiTheme="majorHAnsi" w:cstheme="minorBidi" w:hint="default"/>
      </w:rPr>
    </w:lvl>
    <w:lvl w:ilvl="1" w:tplc="3F343D08">
      <w:start w:val="1"/>
      <w:numFmt w:val="decimal"/>
      <w:lvlText w:val="%2."/>
      <w:lvlJc w:val="left"/>
      <w:pPr>
        <w:ind w:left="3240" w:hanging="360"/>
      </w:pPr>
      <w:rPr>
        <w:rFonts w:hint="default"/>
        <w:color w:val="000000" w:themeColor="text1"/>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569605BC"/>
    <w:multiLevelType w:val="hybridMultilevel"/>
    <w:tmpl w:val="9EFCDBD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570C3484"/>
    <w:multiLevelType w:val="hybridMultilevel"/>
    <w:tmpl w:val="42EA8F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45451E"/>
    <w:multiLevelType w:val="hybridMultilevel"/>
    <w:tmpl w:val="1890930C"/>
    <w:lvl w:ilvl="0" w:tplc="4F943506">
      <w:start w:val="1"/>
      <w:numFmt w:val="decimal"/>
      <w:lvlText w:val="%1."/>
      <w:lvlJc w:val="left"/>
      <w:pPr>
        <w:tabs>
          <w:tab w:val="num" w:pos="720"/>
        </w:tabs>
        <w:ind w:left="720" w:hanging="360"/>
      </w:pPr>
    </w:lvl>
    <w:lvl w:ilvl="1" w:tplc="C2909330">
      <w:start w:val="1"/>
      <w:numFmt w:val="lowerLetter"/>
      <w:lvlText w:val="%2)"/>
      <w:lvlJc w:val="left"/>
      <w:pPr>
        <w:ind w:left="1440" w:hanging="360"/>
      </w:pPr>
      <w:rPr>
        <w:rFonts w:hint="default"/>
      </w:rPr>
    </w:lvl>
    <w:lvl w:ilvl="2" w:tplc="E62EEF56" w:tentative="1">
      <w:start w:val="1"/>
      <w:numFmt w:val="decimal"/>
      <w:lvlText w:val="%3."/>
      <w:lvlJc w:val="left"/>
      <w:pPr>
        <w:tabs>
          <w:tab w:val="num" w:pos="2160"/>
        </w:tabs>
        <w:ind w:left="2160" w:hanging="360"/>
      </w:pPr>
    </w:lvl>
    <w:lvl w:ilvl="3" w:tplc="6F069E5C" w:tentative="1">
      <w:start w:val="1"/>
      <w:numFmt w:val="decimal"/>
      <w:lvlText w:val="%4."/>
      <w:lvlJc w:val="left"/>
      <w:pPr>
        <w:tabs>
          <w:tab w:val="num" w:pos="2880"/>
        </w:tabs>
        <w:ind w:left="2880" w:hanging="360"/>
      </w:pPr>
    </w:lvl>
    <w:lvl w:ilvl="4" w:tplc="A53A1800" w:tentative="1">
      <w:start w:val="1"/>
      <w:numFmt w:val="decimal"/>
      <w:lvlText w:val="%5."/>
      <w:lvlJc w:val="left"/>
      <w:pPr>
        <w:tabs>
          <w:tab w:val="num" w:pos="3600"/>
        </w:tabs>
        <w:ind w:left="3600" w:hanging="360"/>
      </w:pPr>
    </w:lvl>
    <w:lvl w:ilvl="5" w:tplc="173CB988" w:tentative="1">
      <w:start w:val="1"/>
      <w:numFmt w:val="decimal"/>
      <w:lvlText w:val="%6."/>
      <w:lvlJc w:val="left"/>
      <w:pPr>
        <w:tabs>
          <w:tab w:val="num" w:pos="4320"/>
        </w:tabs>
        <w:ind w:left="4320" w:hanging="360"/>
      </w:pPr>
    </w:lvl>
    <w:lvl w:ilvl="6" w:tplc="25C2FAAE" w:tentative="1">
      <w:start w:val="1"/>
      <w:numFmt w:val="decimal"/>
      <w:lvlText w:val="%7."/>
      <w:lvlJc w:val="left"/>
      <w:pPr>
        <w:tabs>
          <w:tab w:val="num" w:pos="5040"/>
        </w:tabs>
        <w:ind w:left="5040" w:hanging="360"/>
      </w:pPr>
    </w:lvl>
    <w:lvl w:ilvl="7" w:tplc="683E8EAE" w:tentative="1">
      <w:start w:val="1"/>
      <w:numFmt w:val="decimal"/>
      <w:lvlText w:val="%8."/>
      <w:lvlJc w:val="left"/>
      <w:pPr>
        <w:tabs>
          <w:tab w:val="num" w:pos="5760"/>
        </w:tabs>
        <w:ind w:left="5760" w:hanging="360"/>
      </w:pPr>
    </w:lvl>
    <w:lvl w:ilvl="8" w:tplc="5526EC58" w:tentative="1">
      <w:start w:val="1"/>
      <w:numFmt w:val="decimal"/>
      <w:lvlText w:val="%9."/>
      <w:lvlJc w:val="left"/>
      <w:pPr>
        <w:tabs>
          <w:tab w:val="num" w:pos="6480"/>
        </w:tabs>
        <w:ind w:left="6480" w:hanging="360"/>
      </w:pPr>
    </w:lvl>
  </w:abstractNum>
  <w:abstractNum w:abstractNumId="69" w15:restartNumberingAfterBreak="0">
    <w:nsid w:val="575E69F7"/>
    <w:multiLevelType w:val="hybridMultilevel"/>
    <w:tmpl w:val="EE0CD648"/>
    <w:lvl w:ilvl="0" w:tplc="7458AF6E">
      <w:start w:val="3"/>
      <w:numFmt w:val="decimal"/>
      <w:lvlText w:val="%1."/>
      <w:lvlJc w:val="left"/>
      <w:pPr>
        <w:tabs>
          <w:tab w:val="num" w:pos="-353"/>
        </w:tabs>
        <w:ind w:left="3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7A2ECD"/>
    <w:multiLevelType w:val="hybridMultilevel"/>
    <w:tmpl w:val="ADFC4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9735F37"/>
    <w:multiLevelType w:val="hybridMultilevel"/>
    <w:tmpl w:val="FC6E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7C2312"/>
    <w:multiLevelType w:val="hybridMultilevel"/>
    <w:tmpl w:val="3A2AC6EE"/>
    <w:lvl w:ilvl="0" w:tplc="04090019">
      <w:start w:val="1"/>
      <w:numFmt w:val="lowerLetter"/>
      <w:lvlText w:val="%1."/>
      <w:lvlJc w:val="left"/>
      <w:pPr>
        <w:ind w:left="1980" w:hanging="360"/>
      </w:pPr>
    </w:lvl>
    <w:lvl w:ilvl="1" w:tplc="1EDC3B42">
      <w:start w:val="1"/>
      <w:numFmt w:val="lowerRoman"/>
      <w:lvlText w:val="%2."/>
      <w:lvlJc w:val="left"/>
      <w:pPr>
        <w:ind w:left="2700" w:hanging="360"/>
      </w:pPr>
      <w:rPr>
        <w:rFonts w:ascii="Calibri" w:eastAsia="Times New Roman" w:hAnsi="Calibri" w:cs="Times New Roman"/>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15:restartNumberingAfterBreak="0">
    <w:nsid w:val="599C745E"/>
    <w:multiLevelType w:val="hybridMultilevel"/>
    <w:tmpl w:val="3BC2CEAE"/>
    <w:lvl w:ilvl="0" w:tplc="60B0B916">
      <w:start w:val="1"/>
      <w:numFmt w:val="lowerLetter"/>
      <w:lvlText w:val="%1."/>
      <w:lvlJc w:val="left"/>
      <w:pPr>
        <w:ind w:left="144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CCB344A"/>
    <w:multiLevelType w:val="hybridMultilevel"/>
    <w:tmpl w:val="644298CA"/>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537BB7"/>
    <w:multiLevelType w:val="hybridMultilevel"/>
    <w:tmpl w:val="F14ED8B8"/>
    <w:lvl w:ilvl="0" w:tplc="6AD8809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DE319B8"/>
    <w:multiLevelType w:val="hybridMultilevel"/>
    <w:tmpl w:val="953826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5E604C2B"/>
    <w:multiLevelType w:val="hybridMultilevel"/>
    <w:tmpl w:val="A2320622"/>
    <w:lvl w:ilvl="0" w:tplc="04090019">
      <w:start w:val="1"/>
      <w:numFmt w:val="lowerLetter"/>
      <w:lvlText w:val="%1."/>
      <w:lvlJc w:val="left"/>
      <w:pPr>
        <w:ind w:left="720" w:hanging="360"/>
      </w:pPr>
    </w:lvl>
    <w:lvl w:ilvl="1" w:tplc="62F84E84">
      <w:start w:val="2"/>
      <w:numFmt w:val="lowerRoman"/>
      <w:lvlText w:val="%2."/>
      <w:lvlJc w:val="right"/>
      <w:pPr>
        <w:ind w:left="23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AE72E6"/>
    <w:multiLevelType w:val="hybridMultilevel"/>
    <w:tmpl w:val="456EE30C"/>
    <w:lvl w:ilvl="0" w:tplc="6AD88094">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0F13C51"/>
    <w:multiLevelType w:val="hybridMultilevel"/>
    <w:tmpl w:val="4448DC60"/>
    <w:lvl w:ilvl="0" w:tplc="0409001B">
      <w:start w:val="1"/>
      <w:numFmt w:val="lowerRoman"/>
      <w:lvlText w:val="%1."/>
      <w:lvlJc w:val="right"/>
      <w:pPr>
        <w:ind w:left="1800" w:hanging="360"/>
      </w:pPr>
      <w:rPr>
        <w:rFonts w:hint="default"/>
      </w:rPr>
    </w:lvl>
    <w:lvl w:ilvl="1" w:tplc="3F343D08">
      <w:start w:val="1"/>
      <w:numFmt w:val="decimal"/>
      <w:lvlText w:val="%2."/>
      <w:lvlJc w:val="left"/>
      <w:pPr>
        <w:ind w:left="2520" w:hanging="360"/>
      </w:pPr>
      <w:rPr>
        <w:rFonts w:hint="default"/>
        <w:color w:val="000000" w:themeColor="text1"/>
      </w:rPr>
    </w:lvl>
    <w:lvl w:ilvl="2" w:tplc="3F343D08">
      <w:start w:val="1"/>
      <w:numFmt w:val="decimal"/>
      <w:lvlText w:val="%3."/>
      <w:lvlJc w:val="left"/>
      <w:pPr>
        <w:ind w:left="3240" w:hanging="360"/>
      </w:pPr>
      <w:rPr>
        <w:rFonts w:hint="default"/>
        <w:color w:val="000000" w:themeColor="text1"/>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13A2F13"/>
    <w:multiLevelType w:val="hybridMultilevel"/>
    <w:tmpl w:val="0D4A320C"/>
    <w:lvl w:ilvl="0" w:tplc="82C073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82708B"/>
    <w:multiLevelType w:val="hybridMultilevel"/>
    <w:tmpl w:val="EF1CBBB6"/>
    <w:lvl w:ilvl="0" w:tplc="AB7C21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F6382E"/>
    <w:multiLevelType w:val="hybridMultilevel"/>
    <w:tmpl w:val="FCC4987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C72571"/>
    <w:multiLevelType w:val="hybridMultilevel"/>
    <w:tmpl w:val="45F089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4" w15:restartNumberingAfterBreak="0">
    <w:nsid w:val="643A5F3E"/>
    <w:multiLevelType w:val="hybridMultilevel"/>
    <w:tmpl w:val="88B89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E72BBD"/>
    <w:multiLevelType w:val="hybridMultilevel"/>
    <w:tmpl w:val="5A04C51E"/>
    <w:lvl w:ilvl="0" w:tplc="9F6200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1135D2"/>
    <w:multiLevelType w:val="hybridMultilevel"/>
    <w:tmpl w:val="E366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6739B2"/>
    <w:multiLevelType w:val="hybridMultilevel"/>
    <w:tmpl w:val="C72C6130"/>
    <w:lvl w:ilvl="0" w:tplc="0409001B">
      <w:start w:val="1"/>
      <w:numFmt w:val="lowerRoman"/>
      <w:lvlText w:val="%1."/>
      <w:lvlJc w:val="right"/>
      <w:pPr>
        <w:ind w:left="2340" w:hanging="360"/>
      </w:pPr>
      <w:rPr>
        <w:rFonts w:hint="default"/>
      </w:rPr>
    </w:lvl>
    <w:lvl w:ilvl="1" w:tplc="90A81C9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85272F"/>
    <w:multiLevelType w:val="hybridMultilevel"/>
    <w:tmpl w:val="39E2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680D58"/>
    <w:multiLevelType w:val="hybridMultilevel"/>
    <w:tmpl w:val="D81AFC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6B02AE"/>
    <w:multiLevelType w:val="hybridMultilevel"/>
    <w:tmpl w:val="095A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264A4B"/>
    <w:multiLevelType w:val="hybridMultilevel"/>
    <w:tmpl w:val="C5EA4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19A62DA"/>
    <w:multiLevelType w:val="hybridMultilevel"/>
    <w:tmpl w:val="2EBC59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3" w15:restartNumberingAfterBreak="0">
    <w:nsid w:val="71CB5876"/>
    <w:multiLevelType w:val="hybridMultilevel"/>
    <w:tmpl w:val="7D828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2E9217A"/>
    <w:multiLevelType w:val="hybridMultilevel"/>
    <w:tmpl w:val="00C85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38C15F8"/>
    <w:multiLevelType w:val="hybridMultilevel"/>
    <w:tmpl w:val="940C0FB2"/>
    <w:lvl w:ilvl="0" w:tplc="62B8BE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914353"/>
    <w:multiLevelType w:val="hybridMultilevel"/>
    <w:tmpl w:val="871A8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744975A9"/>
    <w:multiLevelType w:val="hybridMultilevel"/>
    <w:tmpl w:val="3DC88378"/>
    <w:lvl w:ilvl="0" w:tplc="B5169B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762A0E"/>
    <w:multiLevelType w:val="hybridMultilevel"/>
    <w:tmpl w:val="CE68266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9" w15:restartNumberingAfterBreak="0">
    <w:nsid w:val="75D82B7E"/>
    <w:multiLevelType w:val="hybridMultilevel"/>
    <w:tmpl w:val="EF3EACA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0" w15:restartNumberingAfterBreak="0">
    <w:nsid w:val="765F6C95"/>
    <w:multiLevelType w:val="hybridMultilevel"/>
    <w:tmpl w:val="6D8883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797E279B"/>
    <w:multiLevelType w:val="hybridMultilevel"/>
    <w:tmpl w:val="981ABEFE"/>
    <w:lvl w:ilvl="0" w:tplc="62DACA18">
      <w:start w:val="9"/>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9AD3CFB"/>
    <w:multiLevelType w:val="hybridMultilevel"/>
    <w:tmpl w:val="3E50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70786E"/>
    <w:multiLevelType w:val="hybridMultilevel"/>
    <w:tmpl w:val="AA3C3784"/>
    <w:lvl w:ilvl="0" w:tplc="73ECB62A">
      <w:start w:val="1"/>
      <w:numFmt w:val="decimal"/>
      <w:lvlText w:val="%1."/>
      <w:lvlJc w:val="left"/>
      <w:pPr>
        <w:ind w:left="720" w:hanging="360"/>
      </w:pPr>
      <w:rPr>
        <w:rFonts w:ascii="Calibri" w:eastAsia="Calibri" w:hAnsi="Calibri" w:cs="Calibri" w:hint="default"/>
        <w:b/>
        <w:w w:val="100"/>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15:restartNumberingAfterBreak="0">
    <w:nsid w:val="7A974431"/>
    <w:multiLevelType w:val="hybridMultilevel"/>
    <w:tmpl w:val="8A3CA916"/>
    <w:lvl w:ilvl="0" w:tplc="633681E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B9C4FD8"/>
    <w:multiLevelType w:val="hybridMultilevel"/>
    <w:tmpl w:val="8BB41E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C4E17E8"/>
    <w:multiLevelType w:val="hybridMultilevel"/>
    <w:tmpl w:val="9FD07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D724A22"/>
    <w:multiLevelType w:val="hybridMultilevel"/>
    <w:tmpl w:val="6DAAA13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8" w15:restartNumberingAfterBreak="0">
    <w:nsid w:val="7DFC7936"/>
    <w:multiLevelType w:val="hybridMultilevel"/>
    <w:tmpl w:val="E2464F44"/>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0007A9"/>
    <w:multiLevelType w:val="hybridMultilevel"/>
    <w:tmpl w:val="12468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F11496"/>
    <w:multiLevelType w:val="hybridMultilevel"/>
    <w:tmpl w:val="FA4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2"/>
  </w:num>
  <w:num w:numId="4">
    <w:abstractNumId w:val="22"/>
  </w:num>
  <w:num w:numId="5">
    <w:abstractNumId w:val="104"/>
  </w:num>
  <w:num w:numId="6">
    <w:abstractNumId w:val="40"/>
  </w:num>
  <w:num w:numId="7">
    <w:abstractNumId w:val="48"/>
  </w:num>
  <w:num w:numId="8">
    <w:abstractNumId w:val="8"/>
  </w:num>
  <w:num w:numId="9">
    <w:abstractNumId w:val="24"/>
  </w:num>
  <w:num w:numId="10">
    <w:abstractNumId w:val="80"/>
  </w:num>
  <w:num w:numId="11">
    <w:abstractNumId w:val="10"/>
  </w:num>
  <w:num w:numId="12">
    <w:abstractNumId w:val="58"/>
  </w:num>
  <w:num w:numId="13">
    <w:abstractNumId w:val="44"/>
  </w:num>
  <w:num w:numId="14">
    <w:abstractNumId w:val="32"/>
  </w:num>
  <w:num w:numId="15">
    <w:abstractNumId w:val="68"/>
  </w:num>
  <w:num w:numId="16">
    <w:abstractNumId w:val="72"/>
  </w:num>
  <w:num w:numId="17">
    <w:abstractNumId w:val="81"/>
  </w:num>
  <w:num w:numId="18">
    <w:abstractNumId w:val="19"/>
  </w:num>
  <w:num w:numId="19">
    <w:abstractNumId w:val="21"/>
  </w:num>
  <w:num w:numId="20">
    <w:abstractNumId w:val="13"/>
  </w:num>
  <w:num w:numId="21">
    <w:abstractNumId w:val="90"/>
  </w:num>
  <w:num w:numId="22">
    <w:abstractNumId w:val="59"/>
  </w:num>
  <w:num w:numId="23">
    <w:abstractNumId w:val="99"/>
  </w:num>
  <w:num w:numId="24">
    <w:abstractNumId w:val="31"/>
  </w:num>
  <w:num w:numId="25">
    <w:abstractNumId w:val="16"/>
  </w:num>
  <w:num w:numId="26">
    <w:abstractNumId w:val="89"/>
  </w:num>
  <w:num w:numId="27">
    <w:abstractNumId w:val="63"/>
  </w:num>
  <w:num w:numId="28">
    <w:abstractNumId w:val="61"/>
  </w:num>
  <w:num w:numId="29">
    <w:abstractNumId w:val="95"/>
  </w:num>
  <w:num w:numId="30">
    <w:abstractNumId w:val="47"/>
  </w:num>
  <w:num w:numId="31">
    <w:abstractNumId w:val="49"/>
  </w:num>
  <w:num w:numId="32">
    <w:abstractNumId w:val="101"/>
  </w:num>
  <w:num w:numId="33">
    <w:abstractNumId w:val="83"/>
  </w:num>
  <w:num w:numId="34">
    <w:abstractNumId w:val="67"/>
  </w:num>
  <w:num w:numId="35">
    <w:abstractNumId w:val="2"/>
  </w:num>
  <w:num w:numId="36">
    <w:abstractNumId w:val="7"/>
  </w:num>
  <w:num w:numId="37">
    <w:abstractNumId w:val="100"/>
  </w:num>
  <w:num w:numId="38">
    <w:abstractNumId w:val="41"/>
  </w:num>
  <w:num w:numId="39">
    <w:abstractNumId w:val="28"/>
  </w:num>
  <w:num w:numId="40">
    <w:abstractNumId w:val="23"/>
  </w:num>
  <w:num w:numId="41">
    <w:abstractNumId w:val="82"/>
  </w:num>
  <w:num w:numId="42">
    <w:abstractNumId w:val="3"/>
  </w:num>
  <w:num w:numId="43">
    <w:abstractNumId w:val="74"/>
  </w:num>
  <w:num w:numId="44">
    <w:abstractNumId w:val="77"/>
  </w:num>
  <w:num w:numId="45">
    <w:abstractNumId w:val="108"/>
  </w:num>
  <w:num w:numId="46">
    <w:abstractNumId w:val="50"/>
  </w:num>
  <w:num w:numId="47">
    <w:abstractNumId w:val="53"/>
  </w:num>
  <w:num w:numId="48">
    <w:abstractNumId w:val="71"/>
  </w:num>
  <w:num w:numId="49">
    <w:abstractNumId w:val="51"/>
  </w:num>
  <w:num w:numId="50">
    <w:abstractNumId w:val="73"/>
  </w:num>
  <w:num w:numId="51">
    <w:abstractNumId w:val="105"/>
  </w:num>
  <w:num w:numId="52">
    <w:abstractNumId w:val="39"/>
  </w:num>
  <w:num w:numId="53">
    <w:abstractNumId w:val="29"/>
  </w:num>
  <w:num w:numId="54">
    <w:abstractNumId w:val="57"/>
  </w:num>
  <w:num w:numId="55">
    <w:abstractNumId w:val="9"/>
  </w:num>
  <w:num w:numId="56">
    <w:abstractNumId w:val="46"/>
  </w:num>
  <w:num w:numId="57">
    <w:abstractNumId w:val="103"/>
  </w:num>
  <w:num w:numId="58">
    <w:abstractNumId w:val="79"/>
  </w:num>
  <w:num w:numId="59">
    <w:abstractNumId w:val="65"/>
  </w:num>
  <w:num w:numId="60">
    <w:abstractNumId w:val="54"/>
  </w:num>
  <w:num w:numId="61">
    <w:abstractNumId w:val="87"/>
  </w:num>
  <w:num w:numId="62">
    <w:abstractNumId w:val="20"/>
  </w:num>
  <w:num w:numId="63">
    <w:abstractNumId w:val="26"/>
  </w:num>
  <w:num w:numId="64">
    <w:abstractNumId w:val="42"/>
  </w:num>
  <w:num w:numId="65">
    <w:abstractNumId w:val="84"/>
  </w:num>
  <w:num w:numId="66">
    <w:abstractNumId w:val="64"/>
  </w:num>
  <w:num w:numId="67">
    <w:abstractNumId w:val="45"/>
  </w:num>
  <w:num w:numId="68">
    <w:abstractNumId w:val="62"/>
  </w:num>
  <w:num w:numId="69">
    <w:abstractNumId w:val="35"/>
  </w:num>
  <w:num w:numId="70">
    <w:abstractNumId w:val="30"/>
  </w:num>
  <w:num w:numId="71">
    <w:abstractNumId w:val="15"/>
  </w:num>
  <w:num w:numId="72">
    <w:abstractNumId w:val="78"/>
  </w:num>
  <w:num w:numId="73">
    <w:abstractNumId w:val="75"/>
  </w:num>
  <w:num w:numId="74">
    <w:abstractNumId w:val="37"/>
  </w:num>
  <w:num w:numId="75">
    <w:abstractNumId w:val="97"/>
  </w:num>
  <w:num w:numId="76">
    <w:abstractNumId w:val="66"/>
  </w:num>
  <w:num w:numId="77">
    <w:abstractNumId w:val="107"/>
  </w:num>
  <w:num w:numId="78">
    <w:abstractNumId w:val="102"/>
  </w:num>
  <w:num w:numId="79">
    <w:abstractNumId w:val="17"/>
  </w:num>
  <w:num w:numId="80">
    <w:abstractNumId w:val="34"/>
  </w:num>
  <w:num w:numId="81">
    <w:abstractNumId w:val="92"/>
  </w:num>
  <w:num w:numId="82">
    <w:abstractNumId w:val="88"/>
  </w:num>
  <w:num w:numId="83">
    <w:abstractNumId w:val="106"/>
  </w:num>
  <w:num w:numId="84">
    <w:abstractNumId w:val="86"/>
  </w:num>
  <w:num w:numId="85">
    <w:abstractNumId w:val="18"/>
  </w:num>
  <w:num w:numId="86">
    <w:abstractNumId w:val="69"/>
  </w:num>
  <w:num w:numId="87">
    <w:abstractNumId w:val="36"/>
  </w:num>
  <w:num w:numId="88">
    <w:abstractNumId w:val="70"/>
  </w:num>
  <w:num w:numId="89">
    <w:abstractNumId w:val="56"/>
  </w:num>
  <w:num w:numId="90">
    <w:abstractNumId w:val="91"/>
  </w:num>
  <w:num w:numId="91">
    <w:abstractNumId w:val="43"/>
  </w:num>
  <w:num w:numId="92">
    <w:abstractNumId w:val="6"/>
  </w:num>
  <w:num w:numId="93">
    <w:abstractNumId w:val="98"/>
  </w:num>
  <w:num w:numId="94">
    <w:abstractNumId w:val="93"/>
  </w:num>
  <w:num w:numId="95">
    <w:abstractNumId w:val="27"/>
  </w:num>
  <w:num w:numId="96">
    <w:abstractNumId w:val="14"/>
  </w:num>
  <w:num w:numId="97">
    <w:abstractNumId w:val="25"/>
  </w:num>
  <w:num w:numId="98">
    <w:abstractNumId w:val="109"/>
  </w:num>
  <w:num w:numId="99">
    <w:abstractNumId w:val="12"/>
  </w:num>
  <w:num w:numId="100">
    <w:abstractNumId w:val="60"/>
  </w:num>
  <w:num w:numId="101">
    <w:abstractNumId w:val="38"/>
  </w:num>
  <w:num w:numId="102">
    <w:abstractNumId w:val="85"/>
  </w:num>
  <w:num w:numId="103">
    <w:abstractNumId w:val="33"/>
  </w:num>
  <w:num w:numId="104">
    <w:abstractNumId w:val="94"/>
  </w:num>
  <w:num w:numId="105">
    <w:abstractNumId w:val="11"/>
  </w:num>
  <w:num w:numId="106">
    <w:abstractNumId w:val="96"/>
  </w:num>
  <w:num w:numId="107">
    <w:abstractNumId w:val="5"/>
  </w:num>
  <w:num w:numId="108">
    <w:abstractNumId w:val="4"/>
  </w:num>
  <w:num w:numId="109">
    <w:abstractNumId w:val="76"/>
  </w:num>
  <w:num w:numId="110">
    <w:abstractNumId w:val="55"/>
  </w:num>
  <w:num w:numId="111">
    <w:abstractNumId w:val="1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5F"/>
    <w:rsid w:val="00001BFD"/>
    <w:rsid w:val="00001D01"/>
    <w:rsid w:val="000101E3"/>
    <w:rsid w:val="000111E4"/>
    <w:rsid w:val="000160A3"/>
    <w:rsid w:val="000235E6"/>
    <w:rsid w:val="0002435C"/>
    <w:rsid w:val="00031365"/>
    <w:rsid w:val="000313B9"/>
    <w:rsid w:val="00031BD3"/>
    <w:rsid w:val="00033CB9"/>
    <w:rsid w:val="00035E1D"/>
    <w:rsid w:val="00041C26"/>
    <w:rsid w:val="00047AF3"/>
    <w:rsid w:val="00053C26"/>
    <w:rsid w:val="00056B13"/>
    <w:rsid w:val="00056DF7"/>
    <w:rsid w:val="00064DB0"/>
    <w:rsid w:val="0007094F"/>
    <w:rsid w:val="000715CA"/>
    <w:rsid w:val="00071FAA"/>
    <w:rsid w:val="000728C3"/>
    <w:rsid w:val="00072F5C"/>
    <w:rsid w:val="000754C9"/>
    <w:rsid w:val="00076187"/>
    <w:rsid w:val="000850C3"/>
    <w:rsid w:val="000901C5"/>
    <w:rsid w:val="00097142"/>
    <w:rsid w:val="000A090F"/>
    <w:rsid w:val="000B0EE4"/>
    <w:rsid w:val="000C3773"/>
    <w:rsid w:val="000C7A95"/>
    <w:rsid w:val="000D07AD"/>
    <w:rsid w:val="000D2C6C"/>
    <w:rsid w:val="000D6B74"/>
    <w:rsid w:val="000E0F15"/>
    <w:rsid w:val="000E2309"/>
    <w:rsid w:val="000E2AB4"/>
    <w:rsid w:val="000E4677"/>
    <w:rsid w:val="000E5385"/>
    <w:rsid w:val="000E53E2"/>
    <w:rsid w:val="000E645A"/>
    <w:rsid w:val="000F0620"/>
    <w:rsid w:val="000F6F30"/>
    <w:rsid w:val="00103BDD"/>
    <w:rsid w:val="00103F55"/>
    <w:rsid w:val="00111927"/>
    <w:rsid w:val="0011373A"/>
    <w:rsid w:val="00114EF9"/>
    <w:rsid w:val="00115767"/>
    <w:rsid w:val="0011710F"/>
    <w:rsid w:val="0012033C"/>
    <w:rsid w:val="00120FA4"/>
    <w:rsid w:val="001211DB"/>
    <w:rsid w:val="00123325"/>
    <w:rsid w:val="001246F0"/>
    <w:rsid w:val="0012564C"/>
    <w:rsid w:val="00127C27"/>
    <w:rsid w:val="00135FB1"/>
    <w:rsid w:val="00136108"/>
    <w:rsid w:val="0014252F"/>
    <w:rsid w:val="00144F17"/>
    <w:rsid w:val="00150FD1"/>
    <w:rsid w:val="00151426"/>
    <w:rsid w:val="00153DE7"/>
    <w:rsid w:val="001544B9"/>
    <w:rsid w:val="00156B81"/>
    <w:rsid w:val="00157CCA"/>
    <w:rsid w:val="001634D8"/>
    <w:rsid w:val="001638F1"/>
    <w:rsid w:val="00163A08"/>
    <w:rsid w:val="00165588"/>
    <w:rsid w:val="00166CFD"/>
    <w:rsid w:val="00170076"/>
    <w:rsid w:val="0017110F"/>
    <w:rsid w:val="00171D66"/>
    <w:rsid w:val="00176FAA"/>
    <w:rsid w:val="001816AF"/>
    <w:rsid w:val="0019153A"/>
    <w:rsid w:val="00191AF1"/>
    <w:rsid w:val="001A1326"/>
    <w:rsid w:val="001A494F"/>
    <w:rsid w:val="001A4B92"/>
    <w:rsid w:val="001A645F"/>
    <w:rsid w:val="001B393D"/>
    <w:rsid w:val="001B3A26"/>
    <w:rsid w:val="001B5A6A"/>
    <w:rsid w:val="001B5F56"/>
    <w:rsid w:val="001C0CD4"/>
    <w:rsid w:val="001C1CC7"/>
    <w:rsid w:val="001C2193"/>
    <w:rsid w:val="001C4339"/>
    <w:rsid w:val="001C44A3"/>
    <w:rsid w:val="001C504A"/>
    <w:rsid w:val="001C57AD"/>
    <w:rsid w:val="001D27B9"/>
    <w:rsid w:val="001D2E9C"/>
    <w:rsid w:val="001D30A7"/>
    <w:rsid w:val="001D5371"/>
    <w:rsid w:val="001E1BD9"/>
    <w:rsid w:val="001E2C95"/>
    <w:rsid w:val="001E465E"/>
    <w:rsid w:val="001E5680"/>
    <w:rsid w:val="001F0D21"/>
    <w:rsid w:val="001F2AB2"/>
    <w:rsid w:val="002059E7"/>
    <w:rsid w:val="00205C89"/>
    <w:rsid w:val="002060C1"/>
    <w:rsid w:val="00206991"/>
    <w:rsid w:val="00206D1E"/>
    <w:rsid w:val="0021733F"/>
    <w:rsid w:val="00217D10"/>
    <w:rsid w:val="0022223E"/>
    <w:rsid w:val="002241FE"/>
    <w:rsid w:val="00224411"/>
    <w:rsid w:val="0022645A"/>
    <w:rsid w:val="0022732B"/>
    <w:rsid w:val="00230532"/>
    <w:rsid w:val="002358B1"/>
    <w:rsid w:val="00235AF9"/>
    <w:rsid w:val="00241452"/>
    <w:rsid w:val="002621D1"/>
    <w:rsid w:val="0026239B"/>
    <w:rsid w:val="0026428B"/>
    <w:rsid w:val="0026613A"/>
    <w:rsid w:val="0026617E"/>
    <w:rsid w:val="00272B46"/>
    <w:rsid w:val="00274649"/>
    <w:rsid w:val="00275A39"/>
    <w:rsid w:val="00277A31"/>
    <w:rsid w:val="00280767"/>
    <w:rsid w:val="00280A4F"/>
    <w:rsid w:val="00281C2F"/>
    <w:rsid w:val="00281F26"/>
    <w:rsid w:val="00282416"/>
    <w:rsid w:val="00282E8C"/>
    <w:rsid w:val="00283DCC"/>
    <w:rsid w:val="00284CFF"/>
    <w:rsid w:val="00284FFC"/>
    <w:rsid w:val="002879F8"/>
    <w:rsid w:val="0029017F"/>
    <w:rsid w:val="00294568"/>
    <w:rsid w:val="00297C59"/>
    <w:rsid w:val="002A3156"/>
    <w:rsid w:val="002A3AB8"/>
    <w:rsid w:val="002A45F8"/>
    <w:rsid w:val="002A59B7"/>
    <w:rsid w:val="002A60A7"/>
    <w:rsid w:val="002B0CE0"/>
    <w:rsid w:val="002B3147"/>
    <w:rsid w:val="002B558B"/>
    <w:rsid w:val="002B5717"/>
    <w:rsid w:val="002C273D"/>
    <w:rsid w:val="002C60F9"/>
    <w:rsid w:val="002D6171"/>
    <w:rsid w:val="002E6159"/>
    <w:rsid w:val="002F0F55"/>
    <w:rsid w:val="002F2475"/>
    <w:rsid w:val="002F2951"/>
    <w:rsid w:val="002F3892"/>
    <w:rsid w:val="002F4D91"/>
    <w:rsid w:val="002F7995"/>
    <w:rsid w:val="00300648"/>
    <w:rsid w:val="00300E9B"/>
    <w:rsid w:val="00306238"/>
    <w:rsid w:val="003143B6"/>
    <w:rsid w:val="003157D4"/>
    <w:rsid w:val="00315DB5"/>
    <w:rsid w:val="0031636E"/>
    <w:rsid w:val="003164DE"/>
    <w:rsid w:val="00321579"/>
    <w:rsid w:val="00324104"/>
    <w:rsid w:val="003279DB"/>
    <w:rsid w:val="00334205"/>
    <w:rsid w:val="00340798"/>
    <w:rsid w:val="00345DF7"/>
    <w:rsid w:val="00356AD1"/>
    <w:rsid w:val="00357429"/>
    <w:rsid w:val="00361937"/>
    <w:rsid w:val="00364AA9"/>
    <w:rsid w:val="00364DE9"/>
    <w:rsid w:val="00366802"/>
    <w:rsid w:val="00372C45"/>
    <w:rsid w:val="003744B3"/>
    <w:rsid w:val="0038456B"/>
    <w:rsid w:val="0038669B"/>
    <w:rsid w:val="003873FE"/>
    <w:rsid w:val="00390FE2"/>
    <w:rsid w:val="003919A8"/>
    <w:rsid w:val="00393677"/>
    <w:rsid w:val="003B35F6"/>
    <w:rsid w:val="003B3BD2"/>
    <w:rsid w:val="003B5DA9"/>
    <w:rsid w:val="003C4014"/>
    <w:rsid w:val="003C751A"/>
    <w:rsid w:val="003C7688"/>
    <w:rsid w:val="003D47DC"/>
    <w:rsid w:val="003D4C25"/>
    <w:rsid w:val="003D5B0B"/>
    <w:rsid w:val="003D5C29"/>
    <w:rsid w:val="003E0EDC"/>
    <w:rsid w:val="003F6E02"/>
    <w:rsid w:val="00404AD1"/>
    <w:rsid w:val="00405C9B"/>
    <w:rsid w:val="00411DEF"/>
    <w:rsid w:val="0041456D"/>
    <w:rsid w:val="00416294"/>
    <w:rsid w:val="004232B5"/>
    <w:rsid w:val="00424CD4"/>
    <w:rsid w:val="004264A2"/>
    <w:rsid w:val="0043192A"/>
    <w:rsid w:val="00431C9D"/>
    <w:rsid w:val="004339AB"/>
    <w:rsid w:val="004348F7"/>
    <w:rsid w:val="00434E2D"/>
    <w:rsid w:val="00437F30"/>
    <w:rsid w:val="00442C80"/>
    <w:rsid w:val="00443956"/>
    <w:rsid w:val="0044397B"/>
    <w:rsid w:val="00446C48"/>
    <w:rsid w:val="00450713"/>
    <w:rsid w:val="004529CF"/>
    <w:rsid w:val="00453BD6"/>
    <w:rsid w:val="004548D2"/>
    <w:rsid w:val="004615BA"/>
    <w:rsid w:val="004651B6"/>
    <w:rsid w:val="004701BF"/>
    <w:rsid w:val="00477425"/>
    <w:rsid w:val="00481FB6"/>
    <w:rsid w:val="004833D3"/>
    <w:rsid w:val="004861FC"/>
    <w:rsid w:val="0048740E"/>
    <w:rsid w:val="00487FD8"/>
    <w:rsid w:val="00491299"/>
    <w:rsid w:val="00491EB8"/>
    <w:rsid w:val="00494C99"/>
    <w:rsid w:val="00494CB8"/>
    <w:rsid w:val="00495064"/>
    <w:rsid w:val="004951D5"/>
    <w:rsid w:val="004A146C"/>
    <w:rsid w:val="004A3464"/>
    <w:rsid w:val="004A52DB"/>
    <w:rsid w:val="004A7BEA"/>
    <w:rsid w:val="004B09AB"/>
    <w:rsid w:val="004B12CE"/>
    <w:rsid w:val="004B1382"/>
    <w:rsid w:val="004B1A24"/>
    <w:rsid w:val="004B3E82"/>
    <w:rsid w:val="004B47F6"/>
    <w:rsid w:val="004B65DD"/>
    <w:rsid w:val="004B6DC2"/>
    <w:rsid w:val="004C1954"/>
    <w:rsid w:val="004C1A2C"/>
    <w:rsid w:val="004C5A80"/>
    <w:rsid w:val="004D00DD"/>
    <w:rsid w:val="004D1AAA"/>
    <w:rsid w:val="004D393B"/>
    <w:rsid w:val="004D77B3"/>
    <w:rsid w:val="004D7AE3"/>
    <w:rsid w:val="004E0F01"/>
    <w:rsid w:val="004E2579"/>
    <w:rsid w:val="004E2ABF"/>
    <w:rsid w:val="004E335D"/>
    <w:rsid w:val="004E7739"/>
    <w:rsid w:val="004F13A0"/>
    <w:rsid w:val="004F1988"/>
    <w:rsid w:val="004F25C7"/>
    <w:rsid w:val="004F4DDD"/>
    <w:rsid w:val="00505AA6"/>
    <w:rsid w:val="005077C7"/>
    <w:rsid w:val="00510FEE"/>
    <w:rsid w:val="00513149"/>
    <w:rsid w:val="005164EC"/>
    <w:rsid w:val="005220A2"/>
    <w:rsid w:val="005234DA"/>
    <w:rsid w:val="005237F3"/>
    <w:rsid w:val="0052520E"/>
    <w:rsid w:val="005258AE"/>
    <w:rsid w:val="00527905"/>
    <w:rsid w:val="0054076C"/>
    <w:rsid w:val="00541149"/>
    <w:rsid w:val="005433BA"/>
    <w:rsid w:val="005463E5"/>
    <w:rsid w:val="005475E8"/>
    <w:rsid w:val="005553C1"/>
    <w:rsid w:val="005567B3"/>
    <w:rsid w:val="00561CA2"/>
    <w:rsid w:val="005747BB"/>
    <w:rsid w:val="00597496"/>
    <w:rsid w:val="005A0172"/>
    <w:rsid w:val="005A2CE5"/>
    <w:rsid w:val="005A3413"/>
    <w:rsid w:val="005A3C10"/>
    <w:rsid w:val="005B0712"/>
    <w:rsid w:val="005B0846"/>
    <w:rsid w:val="005B2D39"/>
    <w:rsid w:val="005B5078"/>
    <w:rsid w:val="005B6F60"/>
    <w:rsid w:val="005B71AA"/>
    <w:rsid w:val="005C2076"/>
    <w:rsid w:val="005C20A3"/>
    <w:rsid w:val="005C2EAD"/>
    <w:rsid w:val="005C3F96"/>
    <w:rsid w:val="005D19B5"/>
    <w:rsid w:val="005D47D8"/>
    <w:rsid w:val="005D555E"/>
    <w:rsid w:val="005D5DC1"/>
    <w:rsid w:val="005D5F48"/>
    <w:rsid w:val="005E44AE"/>
    <w:rsid w:val="005F2F2B"/>
    <w:rsid w:val="005F3452"/>
    <w:rsid w:val="005F349A"/>
    <w:rsid w:val="005F677B"/>
    <w:rsid w:val="00611063"/>
    <w:rsid w:val="0061544B"/>
    <w:rsid w:val="00615CB9"/>
    <w:rsid w:val="00621366"/>
    <w:rsid w:val="006262AE"/>
    <w:rsid w:val="00626916"/>
    <w:rsid w:val="00630E18"/>
    <w:rsid w:val="00632E55"/>
    <w:rsid w:val="00637ECB"/>
    <w:rsid w:val="006425F8"/>
    <w:rsid w:val="00643A1D"/>
    <w:rsid w:val="00643A8D"/>
    <w:rsid w:val="00644475"/>
    <w:rsid w:val="006464C9"/>
    <w:rsid w:val="00652D6C"/>
    <w:rsid w:val="00654CD4"/>
    <w:rsid w:val="00661297"/>
    <w:rsid w:val="00662D31"/>
    <w:rsid w:val="00663E15"/>
    <w:rsid w:val="00670103"/>
    <w:rsid w:val="00676AC2"/>
    <w:rsid w:val="006819B4"/>
    <w:rsid w:val="006845D9"/>
    <w:rsid w:val="00684CA8"/>
    <w:rsid w:val="006A17A6"/>
    <w:rsid w:val="006A2B03"/>
    <w:rsid w:val="006A4DB3"/>
    <w:rsid w:val="006B1287"/>
    <w:rsid w:val="006C45E3"/>
    <w:rsid w:val="006C76F8"/>
    <w:rsid w:val="006D294E"/>
    <w:rsid w:val="006D395E"/>
    <w:rsid w:val="006D4603"/>
    <w:rsid w:val="006D49EA"/>
    <w:rsid w:val="006D5BB8"/>
    <w:rsid w:val="006D5D57"/>
    <w:rsid w:val="006D63F6"/>
    <w:rsid w:val="006E09E5"/>
    <w:rsid w:val="006E26EC"/>
    <w:rsid w:val="006E412E"/>
    <w:rsid w:val="006E7293"/>
    <w:rsid w:val="006F2070"/>
    <w:rsid w:val="006F2467"/>
    <w:rsid w:val="006F28A2"/>
    <w:rsid w:val="006F4DAC"/>
    <w:rsid w:val="00700153"/>
    <w:rsid w:val="007075C3"/>
    <w:rsid w:val="00712E40"/>
    <w:rsid w:val="0071467F"/>
    <w:rsid w:val="007158CA"/>
    <w:rsid w:val="00716CC5"/>
    <w:rsid w:val="007170DC"/>
    <w:rsid w:val="00721D4B"/>
    <w:rsid w:val="00722496"/>
    <w:rsid w:val="00723C32"/>
    <w:rsid w:val="00723E1E"/>
    <w:rsid w:val="00724D72"/>
    <w:rsid w:val="00725824"/>
    <w:rsid w:val="0072611C"/>
    <w:rsid w:val="00727CD3"/>
    <w:rsid w:val="0073334A"/>
    <w:rsid w:val="00734B99"/>
    <w:rsid w:val="00751AD7"/>
    <w:rsid w:val="00754149"/>
    <w:rsid w:val="00760F35"/>
    <w:rsid w:val="007645BA"/>
    <w:rsid w:val="00776DD0"/>
    <w:rsid w:val="007815F0"/>
    <w:rsid w:val="0078383B"/>
    <w:rsid w:val="00785C70"/>
    <w:rsid w:val="0078629F"/>
    <w:rsid w:val="007913F3"/>
    <w:rsid w:val="00794469"/>
    <w:rsid w:val="007A1D81"/>
    <w:rsid w:val="007A414A"/>
    <w:rsid w:val="007A48F9"/>
    <w:rsid w:val="007A567B"/>
    <w:rsid w:val="007A77DB"/>
    <w:rsid w:val="007B004D"/>
    <w:rsid w:val="007B13A9"/>
    <w:rsid w:val="007B14DC"/>
    <w:rsid w:val="007B1C95"/>
    <w:rsid w:val="007B61B5"/>
    <w:rsid w:val="007C08D6"/>
    <w:rsid w:val="007C58B7"/>
    <w:rsid w:val="007C7BF4"/>
    <w:rsid w:val="007D01C7"/>
    <w:rsid w:val="007D1D60"/>
    <w:rsid w:val="007D4EB1"/>
    <w:rsid w:val="007E325A"/>
    <w:rsid w:val="007F0ADA"/>
    <w:rsid w:val="007F399D"/>
    <w:rsid w:val="007F7525"/>
    <w:rsid w:val="008018D9"/>
    <w:rsid w:val="0080429C"/>
    <w:rsid w:val="00805939"/>
    <w:rsid w:val="0081303E"/>
    <w:rsid w:val="00813B6E"/>
    <w:rsid w:val="008208D5"/>
    <w:rsid w:val="00820E9C"/>
    <w:rsid w:val="00821BFE"/>
    <w:rsid w:val="0082466F"/>
    <w:rsid w:val="00824F72"/>
    <w:rsid w:val="0083092B"/>
    <w:rsid w:val="00833613"/>
    <w:rsid w:val="00833D6F"/>
    <w:rsid w:val="00836EE6"/>
    <w:rsid w:val="00843113"/>
    <w:rsid w:val="0085077A"/>
    <w:rsid w:val="0085661F"/>
    <w:rsid w:val="008572D0"/>
    <w:rsid w:val="0086247E"/>
    <w:rsid w:val="0086321F"/>
    <w:rsid w:val="008655D4"/>
    <w:rsid w:val="00881E49"/>
    <w:rsid w:val="0088362B"/>
    <w:rsid w:val="008862CE"/>
    <w:rsid w:val="008878FE"/>
    <w:rsid w:val="008957B5"/>
    <w:rsid w:val="008A1A11"/>
    <w:rsid w:val="008A22CE"/>
    <w:rsid w:val="008A49B2"/>
    <w:rsid w:val="008A4F6A"/>
    <w:rsid w:val="008B07EC"/>
    <w:rsid w:val="008B0AD5"/>
    <w:rsid w:val="008B369F"/>
    <w:rsid w:val="008B3926"/>
    <w:rsid w:val="008B3F13"/>
    <w:rsid w:val="008B6FA8"/>
    <w:rsid w:val="008B787C"/>
    <w:rsid w:val="008C2932"/>
    <w:rsid w:val="008C67AB"/>
    <w:rsid w:val="008C7C31"/>
    <w:rsid w:val="008D5022"/>
    <w:rsid w:val="008D7A46"/>
    <w:rsid w:val="008E12FA"/>
    <w:rsid w:val="008E7747"/>
    <w:rsid w:val="008F108D"/>
    <w:rsid w:val="008F3815"/>
    <w:rsid w:val="008F3B76"/>
    <w:rsid w:val="008F4D8B"/>
    <w:rsid w:val="008F6D86"/>
    <w:rsid w:val="009007D8"/>
    <w:rsid w:val="00901C3B"/>
    <w:rsid w:val="00902BE1"/>
    <w:rsid w:val="00904389"/>
    <w:rsid w:val="00913AA9"/>
    <w:rsid w:val="00914948"/>
    <w:rsid w:val="009152E9"/>
    <w:rsid w:val="00915507"/>
    <w:rsid w:val="00915A04"/>
    <w:rsid w:val="00915EC9"/>
    <w:rsid w:val="009173AC"/>
    <w:rsid w:val="00917E25"/>
    <w:rsid w:val="0092195B"/>
    <w:rsid w:val="00926962"/>
    <w:rsid w:val="00930DF0"/>
    <w:rsid w:val="009419B4"/>
    <w:rsid w:val="00943639"/>
    <w:rsid w:val="00944849"/>
    <w:rsid w:val="00944E2D"/>
    <w:rsid w:val="00953337"/>
    <w:rsid w:val="009545E6"/>
    <w:rsid w:val="0096212F"/>
    <w:rsid w:val="009638BB"/>
    <w:rsid w:val="00964063"/>
    <w:rsid w:val="00965AB5"/>
    <w:rsid w:val="00966A3E"/>
    <w:rsid w:val="00971748"/>
    <w:rsid w:val="009765E8"/>
    <w:rsid w:val="00983B51"/>
    <w:rsid w:val="00983DDC"/>
    <w:rsid w:val="00984A91"/>
    <w:rsid w:val="00987CD2"/>
    <w:rsid w:val="00991C26"/>
    <w:rsid w:val="00991FAB"/>
    <w:rsid w:val="00992596"/>
    <w:rsid w:val="00995D61"/>
    <w:rsid w:val="009A0DC6"/>
    <w:rsid w:val="009A1925"/>
    <w:rsid w:val="009A4693"/>
    <w:rsid w:val="009A640B"/>
    <w:rsid w:val="009A738D"/>
    <w:rsid w:val="009B3875"/>
    <w:rsid w:val="009B5C40"/>
    <w:rsid w:val="009B5DEE"/>
    <w:rsid w:val="009B7A08"/>
    <w:rsid w:val="009C0FDD"/>
    <w:rsid w:val="009C232F"/>
    <w:rsid w:val="009C713F"/>
    <w:rsid w:val="009D0BAC"/>
    <w:rsid w:val="009D1376"/>
    <w:rsid w:val="009D62C7"/>
    <w:rsid w:val="009D6BE1"/>
    <w:rsid w:val="009E3287"/>
    <w:rsid w:val="009E6121"/>
    <w:rsid w:val="009F3331"/>
    <w:rsid w:val="00A00908"/>
    <w:rsid w:val="00A0132B"/>
    <w:rsid w:val="00A022CC"/>
    <w:rsid w:val="00A07024"/>
    <w:rsid w:val="00A12172"/>
    <w:rsid w:val="00A12F09"/>
    <w:rsid w:val="00A16F4E"/>
    <w:rsid w:val="00A23EA6"/>
    <w:rsid w:val="00A24907"/>
    <w:rsid w:val="00A3153E"/>
    <w:rsid w:val="00A3723F"/>
    <w:rsid w:val="00A43CF4"/>
    <w:rsid w:val="00A4544B"/>
    <w:rsid w:val="00A45F03"/>
    <w:rsid w:val="00A50F19"/>
    <w:rsid w:val="00A55E2F"/>
    <w:rsid w:val="00A7082C"/>
    <w:rsid w:val="00A70CE3"/>
    <w:rsid w:val="00A7194D"/>
    <w:rsid w:val="00A71DA7"/>
    <w:rsid w:val="00A80062"/>
    <w:rsid w:val="00A808D8"/>
    <w:rsid w:val="00A80D3B"/>
    <w:rsid w:val="00A82A29"/>
    <w:rsid w:val="00A834F0"/>
    <w:rsid w:val="00A84E11"/>
    <w:rsid w:val="00A84EE2"/>
    <w:rsid w:val="00A8566D"/>
    <w:rsid w:val="00A86C48"/>
    <w:rsid w:val="00A93A88"/>
    <w:rsid w:val="00A96DB2"/>
    <w:rsid w:val="00AA0535"/>
    <w:rsid w:val="00AA0B75"/>
    <w:rsid w:val="00AA1B2C"/>
    <w:rsid w:val="00AA1E91"/>
    <w:rsid w:val="00AA44DD"/>
    <w:rsid w:val="00AA4765"/>
    <w:rsid w:val="00AB364D"/>
    <w:rsid w:val="00AB553F"/>
    <w:rsid w:val="00AC1982"/>
    <w:rsid w:val="00AC7849"/>
    <w:rsid w:val="00AC7ECF"/>
    <w:rsid w:val="00AD23AF"/>
    <w:rsid w:val="00AD2F0D"/>
    <w:rsid w:val="00AD7E7B"/>
    <w:rsid w:val="00AE2CEC"/>
    <w:rsid w:val="00AE3A12"/>
    <w:rsid w:val="00AE7E47"/>
    <w:rsid w:val="00AF223D"/>
    <w:rsid w:val="00AF34E4"/>
    <w:rsid w:val="00AF4B36"/>
    <w:rsid w:val="00AF657F"/>
    <w:rsid w:val="00AF71AF"/>
    <w:rsid w:val="00B0046C"/>
    <w:rsid w:val="00B03796"/>
    <w:rsid w:val="00B044B2"/>
    <w:rsid w:val="00B07A63"/>
    <w:rsid w:val="00B1206D"/>
    <w:rsid w:val="00B1538E"/>
    <w:rsid w:val="00B15E65"/>
    <w:rsid w:val="00B164EB"/>
    <w:rsid w:val="00B224C7"/>
    <w:rsid w:val="00B225A2"/>
    <w:rsid w:val="00B23B50"/>
    <w:rsid w:val="00B26162"/>
    <w:rsid w:val="00B31416"/>
    <w:rsid w:val="00B346FA"/>
    <w:rsid w:val="00B44776"/>
    <w:rsid w:val="00B4769F"/>
    <w:rsid w:val="00B47C14"/>
    <w:rsid w:val="00B54CEA"/>
    <w:rsid w:val="00B611BF"/>
    <w:rsid w:val="00B6411B"/>
    <w:rsid w:val="00B7000D"/>
    <w:rsid w:val="00B738CB"/>
    <w:rsid w:val="00B75F3E"/>
    <w:rsid w:val="00B77515"/>
    <w:rsid w:val="00B80CAC"/>
    <w:rsid w:val="00B8273D"/>
    <w:rsid w:val="00B83D58"/>
    <w:rsid w:val="00B8444D"/>
    <w:rsid w:val="00B845FF"/>
    <w:rsid w:val="00B87B06"/>
    <w:rsid w:val="00B906F5"/>
    <w:rsid w:val="00B92166"/>
    <w:rsid w:val="00B94DCE"/>
    <w:rsid w:val="00BA0BA4"/>
    <w:rsid w:val="00BA1538"/>
    <w:rsid w:val="00BA35DB"/>
    <w:rsid w:val="00BB04F1"/>
    <w:rsid w:val="00BB1150"/>
    <w:rsid w:val="00BB3C2F"/>
    <w:rsid w:val="00BB55A7"/>
    <w:rsid w:val="00BB565B"/>
    <w:rsid w:val="00BB5774"/>
    <w:rsid w:val="00BB5991"/>
    <w:rsid w:val="00BB79C0"/>
    <w:rsid w:val="00BC000B"/>
    <w:rsid w:val="00BC39DE"/>
    <w:rsid w:val="00BC4731"/>
    <w:rsid w:val="00BC79CD"/>
    <w:rsid w:val="00BD211E"/>
    <w:rsid w:val="00BD2CE3"/>
    <w:rsid w:val="00BD3668"/>
    <w:rsid w:val="00BD444B"/>
    <w:rsid w:val="00BD5086"/>
    <w:rsid w:val="00BD6FEF"/>
    <w:rsid w:val="00BE3975"/>
    <w:rsid w:val="00BE54CC"/>
    <w:rsid w:val="00BE6C9D"/>
    <w:rsid w:val="00BF14E1"/>
    <w:rsid w:val="00BF1C70"/>
    <w:rsid w:val="00BF6E3C"/>
    <w:rsid w:val="00C076FC"/>
    <w:rsid w:val="00C10910"/>
    <w:rsid w:val="00C11205"/>
    <w:rsid w:val="00C1271E"/>
    <w:rsid w:val="00C12C3B"/>
    <w:rsid w:val="00C22C88"/>
    <w:rsid w:val="00C23800"/>
    <w:rsid w:val="00C23ECB"/>
    <w:rsid w:val="00C27C1C"/>
    <w:rsid w:val="00C31EFE"/>
    <w:rsid w:val="00C3463B"/>
    <w:rsid w:val="00C34668"/>
    <w:rsid w:val="00C3723F"/>
    <w:rsid w:val="00C41036"/>
    <w:rsid w:val="00C42411"/>
    <w:rsid w:val="00C424B3"/>
    <w:rsid w:val="00C42935"/>
    <w:rsid w:val="00C51A57"/>
    <w:rsid w:val="00C54E63"/>
    <w:rsid w:val="00C57907"/>
    <w:rsid w:val="00C608ED"/>
    <w:rsid w:val="00C63931"/>
    <w:rsid w:val="00C6649E"/>
    <w:rsid w:val="00C6727E"/>
    <w:rsid w:val="00C77F35"/>
    <w:rsid w:val="00C81F5C"/>
    <w:rsid w:val="00C836D8"/>
    <w:rsid w:val="00C83ED5"/>
    <w:rsid w:val="00C845EC"/>
    <w:rsid w:val="00C872B2"/>
    <w:rsid w:val="00C91DF5"/>
    <w:rsid w:val="00C93F1A"/>
    <w:rsid w:val="00CA16EE"/>
    <w:rsid w:val="00CB23E2"/>
    <w:rsid w:val="00CB605A"/>
    <w:rsid w:val="00CB657A"/>
    <w:rsid w:val="00CC2622"/>
    <w:rsid w:val="00CC2764"/>
    <w:rsid w:val="00CC5C62"/>
    <w:rsid w:val="00CD36F0"/>
    <w:rsid w:val="00CD5D86"/>
    <w:rsid w:val="00CD66CC"/>
    <w:rsid w:val="00CE4252"/>
    <w:rsid w:val="00CF1717"/>
    <w:rsid w:val="00CF19B9"/>
    <w:rsid w:val="00CF7512"/>
    <w:rsid w:val="00CF7DBF"/>
    <w:rsid w:val="00D00AB6"/>
    <w:rsid w:val="00D011E7"/>
    <w:rsid w:val="00D057E0"/>
    <w:rsid w:val="00D07499"/>
    <w:rsid w:val="00D07A44"/>
    <w:rsid w:val="00D07F17"/>
    <w:rsid w:val="00D10160"/>
    <w:rsid w:val="00D20913"/>
    <w:rsid w:val="00D221F8"/>
    <w:rsid w:val="00D2239B"/>
    <w:rsid w:val="00D23DFA"/>
    <w:rsid w:val="00D24CAD"/>
    <w:rsid w:val="00D255D8"/>
    <w:rsid w:val="00D26506"/>
    <w:rsid w:val="00D26A4A"/>
    <w:rsid w:val="00D30432"/>
    <w:rsid w:val="00D30B26"/>
    <w:rsid w:val="00D34D56"/>
    <w:rsid w:val="00D374E1"/>
    <w:rsid w:val="00D5195E"/>
    <w:rsid w:val="00D54275"/>
    <w:rsid w:val="00D553A4"/>
    <w:rsid w:val="00D56AF4"/>
    <w:rsid w:val="00D62F2B"/>
    <w:rsid w:val="00D6640F"/>
    <w:rsid w:val="00D72310"/>
    <w:rsid w:val="00D723DA"/>
    <w:rsid w:val="00D729F5"/>
    <w:rsid w:val="00D7725F"/>
    <w:rsid w:val="00D81358"/>
    <w:rsid w:val="00D864CC"/>
    <w:rsid w:val="00D9550B"/>
    <w:rsid w:val="00D96511"/>
    <w:rsid w:val="00DA018B"/>
    <w:rsid w:val="00DA1B52"/>
    <w:rsid w:val="00DA20F8"/>
    <w:rsid w:val="00DA2A28"/>
    <w:rsid w:val="00DA4CEC"/>
    <w:rsid w:val="00DB1903"/>
    <w:rsid w:val="00DB28B8"/>
    <w:rsid w:val="00DB4F7A"/>
    <w:rsid w:val="00DB765E"/>
    <w:rsid w:val="00DC0453"/>
    <w:rsid w:val="00DC331A"/>
    <w:rsid w:val="00DC582D"/>
    <w:rsid w:val="00DD2494"/>
    <w:rsid w:val="00DD48F1"/>
    <w:rsid w:val="00DE77F7"/>
    <w:rsid w:val="00E00547"/>
    <w:rsid w:val="00E031A3"/>
    <w:rsid w:val="00E03B2A"/>
    <w:rsid w:val="00E0463B"/>
    <w:rsid w:val="00E04F51"/>
    <w:rsid w:val="00E062EB"/>
    <w:rsid w:val="00E1178D"/>
    <w:rsid w:val="00E11FDD"/>
    <w:rsid w:val="00E128C1"/>
    <w:rsid w:val="00E418E7"/>
    <w:rsid w:val="00E446CF"/>
    <w:rsid w:val="00E46B46"/>
    <w:rsid w:val="00E50201"/>
    <w:rsid w:val="00E51EED"/>
    <w:rsid w:val="00E5267C"/>
    <w:rsid w:val="00E54D13"/>
    <w:rsid w:val="00E65874"/>
    <w:rsid w:val="00E71352"/>
    <w:rsid w:val="00E72570"/>
    <w:rsid w:val="00E7291A"/>
    <w:rsid w:val="00E80A40"/>
    <w:rsid w:val="00E830AC"/>
    <w:rsid w:val="00E83EC9"/>
    <w:rsid w:val="00E84DA3"/>
    <w:rsid w:val="00E909FA"/>
    <w:rsid w:val="00E91134"/>
    <w:rsid w:val="00E93594"/>
    <w:rsid w:val="00E940A3"/>
    <w:rsid w:val="00EA0369"/>
    <w:rsid w:val="00EA22D0"/>
    <w:rsid w:val="00EA4B39"/>
    <w:rsid w:val="00EB3845"/>
    <w:rsid w:val="00EC0697"/>
    <w:rsid w:val="00EC1455"/>
    <w:rsid w:val="00EC1CCA"/>
    <w:rsid w:val="00EC31DE"/>
    <w:rsid w:val="00ED0C28"/>
    <w:rsid w:val="00ED0D92"/>
    <w:rsid w:val="00ED124B"/>
    <w:rsid w:val="00ED1A46"/>
    <w:rsid w:val="00ED3313"/>
    <w:rsid w:val="00ED41A1"/>
    <w:rsid w:val="00ED604F"/>
    <w:rsid w:val="00ED6F1A"/>
    <w:rsid w:val="00EE1F82"/>
    <w:rsid w:val="00EE343C"/>
    <w:rsid w:val="00EE45C5"/>
    <w:rsid w:val="00EE6BB4"/>
    <w:rsid w:val="00EE7AED"/>
    <w:rsid w:val="00EF08D2"/>
    <w:rsid w:val="00EF35E4"/>
    <w:rsid w:val="00EF5345"/>
    <w:rsid w:val="00EF754B"/>
    <w:rsid w:val="00EF76CB"/>
    <w:rsid w:val="00F05DDA"/>
    <w:rsid w:val="00F13F86"/>
    <w:rsid w:val="00F16B42"/>
    <w:rsid w:val="00F17593"/>
    <w:rsid w:val="00F20E5F"/>
    <w:rsid w:val="00F20F0D"/>
    <w:rsid w:val="00F25D7D"/>
    <w:rsid w:val="00F261F8"/>
    <w:rsid w:val="00F30C1C"/>
    <w:rsid w:val="00F31B93"/>
    <w:rsid w:val="00F330B2"/>
    <w:rsid w:val="00F34CDF"/>
    <w:rsid w:val="00F34F95"/>
    <w:rsid w:val="00F363D1"/>
    <w:rsid w:val="00F3742F"/>
    <w:rsid w:val="00F37BED"/>
    <w:rsid w:val="00F419AD"/>
    <w:rsid w:val="00F42DDB"/>
    <w:rsid w:val="00F47A5B"/>
    <w:rsid w:val="00F5005B"/>
    <w:rsid w:val="00F530D3"/>
    <w:rsid w:val="00F53769"/>
    <w:rsid w:val="00F67104"/>
    <w:rsid w:val="00F67875"/>
    <w:rsid w:val="00F710D1"/>
    <w:rsid w:val="00F73A3D"/>
    <w:rsid w:val="00F73BA6"/>
    <w:rsid w:val="00F80F9E"/>
    <w:rsid w:val="00F81185"/>
    <w:rsid w:val="00F849DE"/>
    <w:rsid w:val="00F85D69"/>
    <w:rsid w:val="00F90339"/>
    <w:rsid w:val="00F92975"/>
    <w:rsid w:val="00F94EFA"/>
    <w:rsid w:val="00F950D7"/>
    <w:rsid w:val="00FA04EA"/>
    <w:rsid w:val="00FA0EEE"/>
    <w:rsid w:val="00FA1F85"/>
    <w:rsid w:val="00FA3BDA"/>
    <w:rsid w:val="00FA561D"/>
    <w:rsid w:val="00FA5A79"/>
    <w:rsid w:val="00FA5B24"/>
    <w:rsid w:val="00FB4CAF"/>
    <w:rsid w:val="00FC703A"/>
    <w:rsid w:val="00FD6228"/>
    <w:rsid w:val="00FE1235"/>
    <w:rsid w:val="00FE3B82"/>
    <w:rsid w:val="00FE4742"/>
    <w:rsid w:val="00FF465F"/>
    <w:rsid w:val="06B1A6F7"/>
    <w:rsid w:val="0A5E749A"/>
    <w:rsid w:val="0B6501F2"/>
    <w:rsid w:val="0F992055"/>
    <w:rsid w:val="12E8D76D"/>
    <w:rsid w:val="1ADFFF7E"/>
    <w:rsid w:val="22C72DE0"/>
    <w:rsid w:val="22FA6BCD"/>
    <w:rsid w:val="34A8C68E"/>
    <w:rsid w:val="3EEF4D39"/>
    <w:rsid w:val="3F57FCC3"/>
    <w:rsid w:val="5EB745D3"/>
    <w:rsid w:val="6177B612"/>
    <w:rsid w:val="62D0D97E"/>
    <w:rsid w:val="6818EF5B"/>
    <w:rsid w:val="69B3CA18"/>
    <w:rsid w:val="6B100C7E"/>
    <w:rsid w:val="6C8EFA55"/>
    <w:rsid w:val="74281C42"/>
    <w:rsid w:val="744E5C29"/>
    <w:rsid w:val="79C629EC"/>
    <w:rsid w:val="7EC6B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51D6DD"/>
  <w15:chartTrackingRefBased/>
  <w15:docId w15:val="{AF1E421E-376D-B64C-A786-C28884BF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uiPriority w:val="9"/>
    <w:qFormat/>
    <w:rsid w:val="00915EC9"/>
    <w:pPr>
      <w:keepNext/>
      <w:spacing w:before="240" w:after="60"/>
      <w:outlineLvl w:val="0"/>
    </w:pPr>
    <w:rPr>
      <w:rFonts w:ascii="Arial" w:hAnsi="Arial"/>
      <w:b/>
      <w:sz w:val="28"/>
    </w:rPr>
  </w:style>
  <w:style w:type="paragraph" w:styleId="Heading2">
    <w:name w:val="heading 2"/>
    <w:basedOn w:val="Normal"/>
    <w:next w:val="Normal"/>
    <w:link w:val="Heading2Char"/>
    <w:uiPriority w:val="9"/>
    <w:qFormat/>
    <w:rsid w:val="007A567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15EC9"/>
    <w:pPr>
      <w:keepNext/>
      <w:outlineLvl w:val="3"/>
    </w:pPr>
    <w:rPr>
      <w:rFonts w:ascii="Times New Roman" w:hAnsi="Times New Roman"/>
      <w:b/>
    </w:rPr>
  </w:style>
  <w:style w:type="paragraph" w:styleId="Heading5">
    <w:name w:val="heading 5"/>
    <w:basedOn w:val="Normal"/>
    <w:next w:val="Normal"/>
    <w:link w:val="Heading5Char"/>
    <w:qFormat/>
    <w:rsid w:val="00915EC9"/>
    <w:pPr>
      <w:keepNext/>
      <w:outlineLvl w:val="4"/>
    </w:pPr>
    <w:rPr>
      <w:rFonts w:ascii="Times New Roman" w:hAnsi="Times New Roman"/>
      <w:b/>
      <w:sz w:val="26"/>
      <w:u w:val="single"/>
    </w:rPr>
  </w:style>
  <w:style w:type="paragraph" w:styleId="Heading6">
    <w:name w:val="heading 6"/>
    <w:basedOn w:val="Normal"/>
    <w:next w:val="Normal"/>
    <w:link w:val="Heading6Char"/>
    <w:qFormat/>
    <w:rsid w:val="007A567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A567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0E7935"/>
  </w:style>
  <w:style w:type="paragraph" w:styleId="BalloonText">
    <w:name w:val="Balloon Text"/>
    <w:basedOn w:val="Normal"/>
    <w:link w:val="BalloonTextChar"/>
    <w:rsid w:val="00E30F53"/>
    <w:rPr>
      <w:rFonts w:ascii="Tahoma" w:hAnsi="Tahoma" w:cs="Tahoma"/>
      <w:sz w:val="16"/>
      <w:szCs w:val="16"/>
    </w:rPr>
  </w:style>
  <w:style w:type="character" w:customStyle="1" w:styleId="BalloonTextChar">
    <w:name w:val="Balloon Text Char"/>
    <w:link w:val="BalloonText"/>
    <w:rsid w:val="00E30F53"/>
    <w:rPr>
      <w:rFonts w:ascii="Tahoma" w:hAnsi="Tahoma" w:cs="Tahoma"/>
      <w:sz w:val="16"/>
      <w:szCs w:val="16"/>
    </w:rPr>
  </w:style>
  <w:style w:type="character" w:styleId="CommentReference">
    <w:name w:val="annotation reference"/>
    <w:rsid w:val="00AB3B51"/>
    <w:rPr>
      <w:sz w:val="16"/>
      <w:szCs w:val="16"/>
    </w:rPr>
  </w:style>
  <w:style w:type="paragraph" w:styleId="CommentText">
    <w:name w:val="annotation text"/>
    <w:basedOn w:val="Normal"/>
    <w:link w:val="CommentTextChar"/>
    <w:rsid w:val="00AB3B51"/>
    <w:rPr>
      <w:sz w:val="20"/>
    </w:rPr>
  </w:style>
  <w:style w:type="character" w:customStyle="1" w:styleId="CommentTextChar">
    <w:name w:val="Comment Text Char"/>
    <w:link w:val="CommentText"/>
    <w:rsid w:val="00AB3B51"/>
    <w:rPr>
      <w:rFonts w:ascii="Courier New" w:hAnsi="Courier New"/>
    </w:rPr>
  </w:style>
  <w:style w:type="paragraph" w:styleId="CommentSubject">
    <w:name w:val="annotation subject"/>
    <w:basedOn w:val="CommentText"/>
    <w:next w:val="CommentText"/>
    <w:link w:val="CommentSubjectChar"/>
    <w:rsid w:val="00AB3B51"/>
    <w:rPr>
      <w:b/>
      <w:bCs/>
    </w:rPr>
  </w:style>
  <w:style w:type="character" w:customStyle="1" w:styleId="CommentSubjectChar">
    <w:name w:val="Comment Subject Char"/>
    <w:link w:val="CommentSubject"/>
    <w:rsid w:val="00AB3B51"/>
    <w:rPr>
      <w:rFonts w:ascii="Courier New" w:hAnsi="Courier New"/>
      <w:b/>
      <w:bCs/>
    </w:rPr>
  </w:style>
  <w:style w:type="character" w:customStyle="1" w:styleId="FooterChar">
    <w:name w:val="Footer Char"/>
    <w:link w:val="Footer"/>
    <w:uiPriority w:val="99"/>
    <w:rsid w:val="00705ED6"/>
    <w:rPr>
      <w:rFonts w:ascii="Courier New" w:hAnsi="Courier New"/>
      <w:sz w:val="24"/>
    </w:rPr>
  </w:style>
  <w:style w:type="paragraph" w:styleId="BodyTextIndent2">
    <w:name w:val="Body Text Indent 2"/>
    <w:basedOn w:val="Normal"/>
    <w:link w:val="BodyTextIndent2Char"/>
    <w:rsid w:val="00136108"/>
    <w:pPr>
      <w:ind w:left="360"/>
    </w:pPr>
    <w:rPr>
      <w:rFonts w:ascii="Times New Roman" w:hAnsi="Times New Roman"/>
      <w:sz w:val="20"/>
    </w:rPr>
  </w:style>
  <w:style w:type="character" w:customStyle="1" w:styleId="BodyTextIndent2Char">
    <w:name w:val="Body Text Indent 2 Char"/>
    <w:basedOn w:val="DefaultParagraphFont"/>
    <w:link w:val="BodyTextIndent2"/>
    <w:rsid w:val="00136108"/>
  </w:style>
  <w:style w:type="paragraph" w:styleId="BodyTextIndent">
    <w:name w:val="Body Text Indent"/>
    <w:basedOn w:val="Normal"/>
    <w:link w:val="BodyTextIndentChar"/>
    <w:rsid w:val="00136108"/>
    <w:pPr>
      <w:ind w:left="1440"/>
    </w:pPr>
    <w:rPr>
      <w:rFonts w:ascii="Times New Roman" w:hAnsi="Times New Roman"/>
      <w:sz w:val="26"/>
    </w:rPr>
  </w:style>
  <w:style w:type="character" w:customStyle="1" w:styleId="BodyTextIndentChar">
    <w:name w:val="Body Text Indent Char"/>
    <w:link w:val="BodyTextIndent"/>
    <w:rsid w:val="00136108"/>
    <w:rPr>
      <w:sz w:val="26"/>
    </w:rPr>
  </w:style>
  <w:style w:type="paragraph" w:customStyle="1" w:styleId="Level1">
    <w:name w:val="Level 1"/>
    <w:basedOn w:val="Normal"/>
    <w:rsid w:val="00136108"/>
    <w:pPr>
      <w:widowControl w:val="0"/>
      <w:numPr>
        <w:numId w:val="1"/>
      </w:numPr>
      <w:outlineLvl w:val="0"/>
    </w:pPr>
    <w:rPr>
      <w:rFonts w:ascii="Times New Roman" w:hAnsi="Times New Roman"/>
      <w:snapToGrid w:val="0"/>
    </w:rPr>
  </w:style>
  <w:style w:type="paragraph" w:styleId="BodyText">
    <w:name w:val="Body Text"/>
    <w:basedOn w:val="Normal"/>
    <w:link w:val="BodyTextChar"/>
    <w:rsid w:val="00136108"/>
    <w:rPr>
      <w:rFonts w:ascii="Times New Roman" w:hAnsi="Times New Roman"/>
      <w:sz w:val="26"/>
    </w:rPr>
  </w:style>
  <w:style w:type="character" w:customStyle="1" w:styleId="BodyTextChar">
    <w:name w:val="Body Text Char"/>
    <w:link w:val="BodyText"/>
    <w:rsid w:val="00136108"/>
    <w:rPr>
      <w:sz w:val="26"/>
    </w:rPr>
  </w:style>
  <w:style w:type="character" w:styleId="Hyperlink">
    <w:name w:val="Hyperlink"/>
    <w:uiPriority w:val="99"/>
    <w:rsid w:val="00136108"/>
    <w:rPr>
      <w:color w:val="0000FF"/>
      <w:u w:val="single"/>
    </w:rPr>
  </w:style>
  <w:style w:type="paragraph" w:customStyle="1" w:styleId="ContractsTeam">
    <w:name w:val="ContractsTeam"/>
    <w:basedOn w:val="Normal"/>
    <w:rsid w:val="00136108"/>
    <w:pPr>
      <w:numPr>
        <w:ilvl w:val="1"/>
        <w:numId w:val="2"/>
      </w:numPr>
    </w:pPr>
    <w:rPr>
      <w:rFonts w:ascii="Times New Roman" w:hAnsi="Times New Roman"/>
      <w:sz w:val="26"/>
    </w:rPr>
  </w:style>
  <w:style w:type="paragraph" w:styleId="ListParagraph">
    <w:name w:val="List Paragraph"/>
    <w:basedOn w:val="Normal"/>
    <w:uiPriority w:val="34"/>
    <w:qFormat/>
    <w:rsid w:val="00136108"/>
    <w:pPr>
      <w:ind w:left="720"/>
    </w:pPr>
    <w:rPr>
      <w:rFonts w:ascii="Times New Roman" w:hAnsi="Times New Roman"/>
      <w:sz w:val="26"/>
    </w:rPr>
  </w:style>
  <w:style w:type="paragraph" w:styleId="Revision">
    <w:name w:val="Revision"/>
    <w:hidden/>
    <w:uiPriority w:val="99"/>
    <w:semiHidden/>
    <w:rsid w:val="003D5B0B"/>
    <w:rPr>
      <w:rFonts w:ascii="Courier New" w:hAnsi="Courier New"/>
      <w:sz w:val="24"/>
    </w:rPr>
  </w:style>
  <w:style w:type="paragraph" w:customStyle="1" w:styleId="p0">
    <w:name w:val="p0"/>
    <w:basedOn w:val="Normal"/>
    <w:rsid w:val="0026613A"/>
    <w:pPr>
      <w:spacing w:before="48" w:after="240"/>
      <w:ind w:left="720" w:firstLine="720"/>
    </w:pPr>
    <w:rPr>
      <w:rFonts w:ascii="Arial" w:hAnsi="Arial" w:cs="Arial"/>
      <w:color w:val="000000"/>
      <w:sz w:val="20"/>
    </w:rPr>
  </w:style>
  <w:style w:type="paragraph" w:styleId="Title">
    <w:name w:val="Title"/>
    <w:basedOn w:val="Normal"/>
    <w:link w:val="TitleChar"/>
    <w:qFormat/>
    <w:rsid w:val="00915EC9"/>
    <w:pPr>
      <w:jc w:val="center"/>
    </w:pPr>
    <w:rPr>
      <w:rFonts w:ascii="Arial" w:hAnsi="Arial"/>
      <w:b/>
    </w:rPr>
  </w:style>
  <w:style w:type="character" w:customStyle="1" w:styleId="TitleChar">
    <w:name w:val="Title Char"/>
    <w:link w:val="Title"/>
    <w:rsid w:val="00915EC9"/>
    <w:rPr>
      <w:rFonts w:ascii="Arial" w:hAnsi="Arial"/>
      <w:b/>
      <w:sz w:val="24"/>
    </w:rPr>
  </w:style>
  <w:style w:type="paragraph" w:styleId="BodyTextIndent3">
    <w:name w:val="Body Text Indent 3"/>
    <w:basedOn w:val="Normal"/>
    <w:link w:val="BodyTextIndent3Char"/>
    <w:rsid w:val="00915EC9"/>
    <w:pPr>
      <w:spacing w:after="120"/>
      <w:ind w:left="360"/>
    </w:pPr>
    <w:rPr>
      <w:sz w:val="16"/>
      <w:szCs w:val="16"/>
    </w:rPr>
  </w:style>
  <w:style w:type="character" w:customStyle="1" w:styleId="BodyTextIndent3Char">
    <w:name w:val="Body Text Indent 3 Char"/>
    <w:link w:val="BodyTextIndent3"/>
    <w:rsid w:val="00915EC9"/>
    <w:rPr>
      <w:rFonts w:ascii="Courier New" w:hAnsi="Courier New"/>
      <w:sz w:val="16"/>
      <w:szCs w:val="16"/>
    </w:rPr>
  </w:style>
  <w:style w:type="character" w:customStyle="1" w:styleId="Heading1Char">
    <w:name w:val="Heading 1 Char"/>
    <w:link w:val="Heading1"/>
    <w:rsid w:val="00915EC9"/>
    <w:rPr>
      <w:rFonts w:ascii="Arial" w:hAnsi="Arial"/>
      <w:b/>
      <w:sz w:val="28"/>
    </w:rPr>
  </w:style>
  <w:style w:type="character" w:customStyle="1" w:styleId="Heading4Char">
    <w:name w:val="Heading 4 Char"/>
    <w:link w:val="Heading4"/>
    <w:rsid w:val="00915EC9"/>
    <w:rPr>
      <w:b/>
      <w:sz w:val="24"/>
    </w:rPr>
  </w:style>
  <w:style w:type="character" w:customStyle="1" w:styleId="Heading5Char">
    <w:name w:val="Heading 5 Char"/>
    <w:link w:val="Heading5"/>
    <w:rsid w:val="00915EC9"/>
    <w:rPr>
      <w:b/>
      <w:sz w:val="26"/>
      <w:u w:val="single"/>
    </w:rPr>
  </w:style>
  <w:style w:type="character" w:styleId="Strong">
    <w:name w:val="Strong"/>
    <w:qFormat/>
    <w:rsid w:val="007A567B"/>
    <w:rPr>
      <w:b/>
    </w:rPr>
  </w:style>
  <w:style w:type="paragraph" w:styleId="NormalIndent">
    <w:name w:val="Normal Indent"/>
    <w:basedOn w:val="Normal"/>
    <w:rsid w:val="007A567B"/>
    <w:pPr>
      <w:spacing w:before="120"/>
      <w:ind w:left="720"/>
    </w:pPr>
    <w:rPr>
      <w:rFonts w:ascii="Times New Roman" w:hAnsi="Times New Roman"/>
    </w:rPr>
  </w:style>
  <w:style w:type="character" w:customStyle="1" w:styleId="Heading2Char">
    <w:name w:val="Heading 2 Char"/>
    <w:link w:val="Heading2"/>
    <w:semiHidden/>
    <w:rsid w:val="007A567B"/>
    <w:rPr>
      <w:rFonts w:ascii="Cambria" w:eastAsia="Times New Roman" w:hAnsi="Cambria" w:cs="Times New Roman"/>
      <w:b/>
      <w:bCs/>
      <w:i/>
      <w:iCs/>
      <w:sz w:val="28"/>
      <w:szCs w:val="28"/>
    </w:rPr>
  </w:style>
  <w:style w:type="character" w:customStyle="1" w:styleId="Heading6Char">
    <w:name w:val="Heading 6 Char"/>
    <w:link w:val="Heading6"/>
    <w:semiHidden/>
    <w:rsid w:val="007A567B"/>
    <w:rPr>
      <w:rFonts w:ascii="Calibri" w:eastAsia="Times New Roman" w:hAnsi="Calibri" w:cs="Times New Roman"/>
      <w:b/>
      <w:bCs/>
      <w:sz w:val="22"/>
      <w:szCs w:val="22"/>
    </w:rPr>
  </w:style>
  <w:style w:type="character" w:customStyle="1" w:styleId="Heading7Char">
    <w:name w:val="Heading 7 Char"/>
    <w:link w:val="Heading7"/>
    <w:semiHidden/>
    <w:rsid w:val="007A567B"/>
    <w:rPr>
      <w:rFonts w:ascii="Calibri" w:eastAsia="Times New Roman" w:hAnsi="Calibri" w:cs="Times New Roman"/>
      <w:sz w:val="24"/>
      <w:szCs w:val="24"/>
    </w:rPr>
  </w:style>
  <w:style w:type="character" w:customStyle="1" w:styleId="apple-converted-space">
    <w:name w:val="apple-converted-space"/>
    <w:basedOn w:val="DefaultParagraphFont"/>
    <w:rsid w:val="00206D1E"/>
  </w:style>
  <w:style w:type="table" w:styleId="TableGrid">
    <w:name w:val="Table Grid"/>
    <w:basedOn w:val="TableNormal"/>
    <w:uiPriority w:val="39"/>
    <w:rsid w:val="000E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
    <w:uiPriority w:val="34"/>
    <w:rsid w:val="006E09E5"/>
    <w:rPr>
      <w:sz w:val="26"/>
    </w:rPr>
  </w:style>
  <w:style w:type="table" w:styleId="ColorfulList-Accent1">
    <w:name w:val="Colorful List Accent 1"/>
    <w:basedOn w:val="TableNormal"/>
    <w:link w:val="ColorfulList-Accent1Char"/>
    <w:uiPriority w:val="34"/>
    <w:rsid w:val="006E09E5"/>
    <w:rPr>
      <w:sz w:val="26"/>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UnresolvedMention1">
    <w:name w:val="Unresolved Mention1"/>
    <w:uiPriority w:val="99"/>
    <w:semiHidden/>
    <w:unhideWhenUsed/>
    <w:rsid w:val="008F6D86"/>
    <w:rPr>
      <w:color w:val="605E5C"/>
      <w:shd w:val="clear" w:color="auto" w:fill="E1DFDD"/>
    </w:rPr>
  </w:style>
  <w:style w:type="paragraph" w:customStyle="1" w:styleId="Item1">
    <w:name w:val="Item 1"/>
    <w:basedOn w:val="Normal"/>
    <w:link w:val="Item1Char"/>
    <w:qFormat/>
    <w:rsid w:val="00D255D8"/>
    <w:pPr>
      <w:tabs>
        <w:tab w:val="num" w:pos="1440"/>
      </w:tabs>
      <w:spacing w:after="240"/>
      <w:ind w:left="2160" w:hanging="720"/>
    </w:pPr>
    <w:rPr>
      <w:rFonts w:ascii="Calibri" w:hAnsi="Calibri"/>
      <w:sz w:val="26"/>
      <w:lang w:val="x-none" w:eastAsia="x-none"/>
    </w:rPr>
  </w:style>
  <w:style w:type="paragraph" w:customStyle="1" w:styleId="Itema">
    <w:name w:val="Item a."/>
    <w:basedOn w:val="Normal"/>
    <w:qFormat/>
    <w:rsid w:val="00D255D8"/>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255D8"/>
    <w:rPr>
      <w:rFonts w:ascii="Calibri" w:hAnsi="Calibri"/>
      <w:sz w:val="26"/>
      <w:lang w:val="x-none" w:eastAsia="x-none"/>
    </w:rPr>
  </w:style>
  <w:style w:type="paragraph" w:customStyle="1" w:styleId="Item10">
    <w:name w:val="Item (1)"/>
    <w:basedOn w:val="Itema"/>
    <w:qFormat/>
    <w:rsid w:val="00D255D8"/>
    <w:pPr>
      <w:tabs>
        <w:tab w:val="clear" w:pos="2160"/>
        <w:tab w:val="num" w:pos="2880"/>
      </w:tabs>
      <w:ind w:left="3600"/>
    </w:pPr>
  </w:style>
  <w:style w:type="paragraph" w:customStyle="1" w:styleId="Itema0">
    <w:name w:val="Item (a)"/>
    <w:basedOn w:val="Item10"/>
    <w:qFormat/>
    <w:rsid w:val="00D255D8"/>
    <w:pPr>
      <w:tabs>
        <w:tab w:val="clear" w:pos="2880"/>
      </w:tabs>
      <w:ind w:left="4320"/>
    </w:pPr>
  </w:style>
  <w:style w:type="paragraph" w:customStyle="1" w:styleId="Itemi">
    <w:name w:val="Item i."/>
    <w:basedOn w:val="Itema0"/>
    <w:qFormat/>
    <w:rsid w:val="00D255D8"/>
    <w:pPr>
      <w:tabs>
        <w:tab w:val="num" w:pos="4320"/>
      </w:tabs>
      <w:ind w:left="5040"/>
    </w:pPr>
  </w:style>
  <w:style w:type="paragraph" w:customStyle="1" w:styleId="MemoHeading">
    <w:name w:val="MemoHeading"/>
    <w:basedOn w:val="Normal"/>
    <w:rsid w:val="002C273D"/>
    <w:pPr>
      <w:spacing w:line="480" w:lineRule="auto"/>
    </w:pPr>
    <w:rPr>
      <w:rFonts w:ascii="Times New Roman" w:hAnsi="Times New Roman"/>
      <w:sz w:val="26"/>
    </w:rPr>
  </w:style>
  <w:style w:type="paragraph" w:styleId="BodyText2">
    <w:name w:val="Body Text 2"/>
    <w:basedOn w:val="Normal"/>
    <w:link w:val="BodyText2Char"/>
    <w:rsid w:val="002C273D"/>
    <w:pPr>
      <w:ind w:left="720" w:hanging="360"/>
    </w:pPr>
    <w:rPr>
      <w:rFonts w:ascii="Times New Roman" w:hAnsi="Times New Roman"/>
      <w:sz w:val="20"/>
    </w:rPr>
  </w:style>
  <w:style w:type="character" w:customStyle="1" w:styleId="BodyText2Char">
    <w:name w:val="Body Text 2 Char"/>
    <w:basedOn w:val="DefaultParagraphFont"/>
    <w:link w:val="BodyText2"/>
    <w:rsid w:val="002C273D"/>
  </w:style>
  <w:style w:type="paragraph" w:styleId="NormalWeb">
    <w:name w:val="Normal (Web)"/>
    <w:basedOn w:val="Normal"/>
    <w:uiPriority w:val="99"/>
    <w:unhideWhenUsed/>
    <w:rsid w:val="0021733F"/>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6C76F8"/>
    <w:rPr>
      <w:color w:val="605E5C"/>
      <w:shd w:val="clear" w:color="auto" w:fill="E1DFDD"/>
    </w:rPr>
  </w:style>
  <w:style w:type="table" w:customStyle="1" w:styleId="TableGrid1">
    <w:name w:val="Table Grid1"/>
    <w:basedOn w:val="TableNormal"/>
    <w:next w:val="TableGrid"/>
    <w:uiPriority w:val="39"/>
    <w:rsid w:val="004874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90008">
      <w:bodyDiv w:val="1"/>
      <w:marLeft w:val="0"/>
      <w:marRight w:val="0"/>
      <w:marTop w:val="0"/>
      <w:marBottom w:val="0"/>
      <w:divBdr>
        <w:top w:val="none" w:sz="0" w:space="0" w:color="auto"/>
        <w:left w:val="none" w:sz="0" w:space="0" w:color="auto"/>
        <w:bottom w:val="none" w:sz="0" w:space="0" w:color="auto"/>
        <w:right w:val="none" w:sz="0" w:space="0" w:color="auto"/>
      </w:divBdr>
      <w:divsChild>
        <w:div w:id="247076154">
          <w:marLeft w:val="84"/>
          <w:marRight w:val="84"/>
          <w:marTop w:val="0"/>
          <w:marBottom w:val="0"/>
          <w:divBdr>
            <w:top w:val="single" w:sz="6" w:space="8" w:color="CCCCCC"/>
            <w:left w:val="single" w:sz="6" w:space="8" w:color="CCCCCC"/>
            <w:bottom w:val="single" w:sz="6" w:space="8" w:color="CCCCCC"/>
            <w:right w:val="single" w:sz="6" w:space="8" w:color="CCCCCC"/>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sChild>
        <w:div w:id="614794336">
          <w:marLeft w:val="0"/>
          <w:marRight w:val="0"/>
          <w:marTop w:val="0"/>
          <w:marBottom w:val="0"/>
          <w:divBdr>
            <w:top w:val="none" w:sz="0" w:space="0" w:color="auto"/>
            <w:left w:val="none" w:sz="0" w:space="0" w:color="auto"/>
            <w:bottom w:val="none" w:sz="0" w:space="0" w:color="auto"/>
            <w:right w:val="none" w:sz="0" w:space="0" w:color="auto"/>
          </w:divBdr>
          <w:divsChild>
            <w:div w:id="850946633">
              <w:marLeft w:val="0"/>
              <w:marRight w:val="0"/>
              <w:marTop w:val="0"/>
              <w:marBottom w:val="0"/>
              <w:divBdr>
                <w:top w:val="none" w:sz="0" w:space="0" w:color="auto"/>
                <w:left w:val="none" w:sz="0" w:space="0" w:color="auto"/>
                <w:bottom w:val="none" w:sz="0" w:space="0" w:color="auto"/>
                <w:right w:val="none" w:sz="0" w:space="0" w:color="auto"/>
              </w:divBdr>
              <w:divsChild>
                <w:div w:id="1864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2278">
      <w:bodyDiv w:val="1"/>
      <w:marLeft w:val="0"/>
      <w:marRight w:val="0"/>
      <w:marTop w:val="0"/>
      <w:marBottom w:val="0"/>
      <w:divBdr>
        <w:top w:val="none" w:sz="0" w:space="0" w:color="auto"/>
        <w:left w:val="none" w:sz="0" w:space="0" w:color="auto"/>
        <w:bottom w:val="none" w:sz="0" w:space="0" w:color="auto"/>
        <w:right w:val="none" w:sz="0" w:space="0" w:color="auto"/>
      </w:divBdr>
    </w:div>
    <w:div w:id="1949653019">
      <w:bodyDiv w:val="1"/>
      <w:marLeft w:val="0"/>
      <w:marRight w:val="0"/>
      <w:marTop w:val="0"/>
      <w:marBottom w:val="0"/>
      <w:divBdr>
        <w:top w:val="none" w:sz="0" w:space="0" w:color="auto"/>
        <w:left w:val="none" w:sz="0" w:space="0" w:color="auto"/>
        <w:bottom w:val="none" w:sz="0" w:space="0" w:color="auto"/>
        <w:right w:val="none" w:sz="0" w:space="0" w:color="auto"/>
      </w:divBdr>
      <w:divsChild>
        <w:div w:id="1853952157">
          <w:marLeft w:val="0"/>
          <w:marRight w:val="0"/>
          <w:marTop w:val="0"/>
          <w:marBottom w:val="0"/>
          <w:divBdr>
            <w:top w:val="none" w:sz="0" w:space="0" w:color="auto"/>
            <w:left w:val="none" w:sz="0" w:space="0" w:color="auto"/>
            <w:bottom w:val="none" w:sz="0" w:space="0" w:color="auto"/>
            <w:right w:val="none" w:sz="0" w:space="0" w:color="auto"/>
          </w:divBdr>
          <w:divsChild>
            <w:div w:id="1372265343">
              <w:marLeft w:val="0"/>
              <w:marRight w:val="0"/>
              <w:marTop w:val="0"/>
              <w:marBottom w:val="0"/>
              <w:divBdr>
                <w:top w:val="none" w:sz="0" w:space="0" w:color="auto"/>
                <w:left w:val="none" w:sz="0" w:space="0" w:color="auto"/>
                <w:bottom w:val="none" w:sz="0" w:space="0" w:color="auto"/>
                <w:right w:val="none" w:sz="0" w:space="0" w:color="auto"/>
              </w:divBdr>
              <w:divsChild>
                <w:div w:id="19023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hc.ca.gov/HealthCareinCalifornia/YourHealthCareRights/TimelyAccesstoCar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calac.org/wordpress/wp-content/uploads/RN-Protocols_Street-BasedEngagement_Pilo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91CB-D7CF-41F5-B845-597FCE44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7401</Words>
  <Characters>43478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CBO BOILERPLATEFINAL</vt:lpstr>
    </vt:vector>
  </TitlesOfParts>
  <Company>Behavioral Health Care Service</Company>
  <LinksUpToDate>false</LinksUpToDate>
  <CharactersWithSpaces>50778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CBO BOILERPLATEFINAL</dc:title>
  <dc:subject/>
  <dc:creator>COUNTY OF ALAMEDA - User</dc:creator>
  <cp:keywords/>
  <cp:lastModifiedBy>Moore, Terri, HCHP</cp:lastModifiedBy>
  <cp:revision>2</cp:revision>
  <cp:lastPrinted>2019-05-16T21:49:00Z</cp:lastPrinted>
  <dcterms:created xsi:type="dcterms:W3CDTF">2019-06-13T21:18:00Z</dcterms:created>
  <dcterms:modified xsi:type="dcterms:W3CDTF">2019-06-13T21:18:00Z</dcterms:modified>
</cp:coreProperties>
</file>